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25645" w:rsidRDefault="008E4C23" w:rsidP="008E4C23">
      <w:pPr>
        <w:pStyle w:val="Heading1"/>
      </w:pPr>
      <w:r>
        <w:fldChar w:fldCharType="begin"/>
      </w:r>
      <w:r>
        <w:instrText xml:space="preserve"> MACROBUTTON NUMBERING </w:instrText>
      </w:r>
      <w:r>
        <w:fldChar w:fldCharType="begin"/>
      </w:r>
      <w:r>
        <w:instrText xml:space="preserve"> SEQ  cpara \h \r 0</w:instrText>
      </w:r>
      <w:r>
        <w:fldChar w:fldCharType="end"/>
      </w:r>
      <w:r>
        <w:fldChar w:fldCharType="begin"/>
      </w:r>
      <w:r>
        <w:instrText xml:space="preserve"> SEQ  ccount \h</w:instrText>
      </w:r>
      <w:r>
        <w:fldChar w:fldCharType="end"/>
      </w:r>
      <w:r>
        <w:fldChar w:fldCharType="end"/>
      </w:r>
      <w:r w:rsidR="000533F4">
        <w:t xml:space="preserve">ODA </w:t>
      </w:r>
      <w:r w:rsidR="00C22204">
        <w:t>to combat violence against women and girls</w:t>
      </w:r>
    </w:p>
    <w:p w:rsidR="008E4C23" w:rsidRDefault="008E4C23" w:rsidP="008E4C23">
      <w:pPr>
        <w:pStyle w:val="Heading3"/>
      </w:pPr>
      <w:r>
        <w:t>Goal and target addressed</w:t>
      </w:r>
    </w:p>
    <w:p w:rsidR="008E4C23" w:rsidRDefault="00145C09" w:rsidP="008E4C23">
      <w:pPr>
        <w:pStyle w:val="BodyText"/>
      </w:pPr>
      <w:r>
        <w:t xml:space="preserve">Goal </w:t>
      </w:r>
      <w:r w:rsidR="00C22204">
        <w:t>5</w:t>
      </w:r>
      <w:r w:rsidR="008E4C23">
        <w:t xml:space="preserve">: </w:t>
      </w:r>
      <w:r w:rsidR="00C22204" w:rsidRPr="00C22204">
        <w:t>Achieve gender equality and empower all women and girls</w:t>
      </w:r>
      <w:r w:rsidR="008A5E4F">
        <w:t>.</w:t>
      </w:r>
    </w:p>
    <w:p w:rsidR="008E4C23" w:rsidRPr="008E4C23" w:rsidRDefault="0053585B" w:rsidP="00FC78A1">
      <w:pPr>
        <w:pStyle w:val="BodyText"/>
      </w:pPr>
      <w:r>
        <w:t xml:space="preserve">Target </w:t>
      </w:r>
      <w:r w:rsidR="00C22204">
        <w:t>5.2</w:t>
      </w:r>
      <w:r w:rsidR="008E4C23">
        <w:t xml:space="preserve">: </w:t>
      </w:r>
      <w:r w:rsidR="00C22204">
        <w:t>E</w:t>
      </w:r>
      <w:r w:rsidR="00C22204" w:rsidRPr="00C22204">
        <w:t>liminate all forms of violence against all women and girls in public and private spheres, including trafficking and sexual and other types of exploitation</w:t>
      </w:r>
      <w:r w:rsidR="001F4B8F">
        <w:t>.</w:t>
      </w:r>
    </w:p>
    <w:p w:rsidR="008E4C23" w:rsidRDefault="008E4C23" w:rsidP="008E4C23">
      <w:pPr>
        <w:pStyle w:val="Heading3"/>
      </w:pPr>
      <w:r>
        <w:t>Definition and method of computation</w:t>
      </w:r>
    </w:p>
    <w:p w:rsidR="00923D9D" w:rsidRDefault="00F3649A" w:rsidP="00923D9D">
      <w:pPr>
        <w:pStyle w:val="BodyText"/>
        <w:rPr>
          <w:lang w:eastAsia="en-US"/>
        </w:rPr>
      </w:pPr>
      <w:r>
        <w:rPr>
          <w:lang w:eastAsia="en-US"/>
        </w:rPr>
        <w:t>Total n</w:t>
      </w:r>
      <w:r w:rsidR="00B730B0">
        <w:rPr>
          <w:lang w:eastAsia="en-US"/>
        </w:rPr>
        <w:t xml:space="preserve">et </w:t>
      </w:r>
      <w:hyperlink r:id="rId9" w:anchor="ODA" w:history="1">
        <w:r w:rsidR="00B730B0" w:rsidRPr="00B730B0">
          <w:rPr>
            <w:rStyle w:val="Hyperlink"/>
            <w:lang w:eastAsia="en-US"/>
          </w:rPr>
          <w:t>official development assistance</w:t>
        </w:r>
      </w:hyperlink>
      <w:r w:rsidR="00B730B0">
        <w:rPr>
          <w:lang w:eastAsia="en-US"/>
        </w:rPr>
        <w:t xml:space="preserve"> (ODA) </w:t>
      </w:r>
      <w:r w:rsidR="00C22204">
        <w:rPr>
          <w:lang w:eastAsia="en-US"/>
        </w:rPr>
        <w:t xml:space="preserve">under proposed </w:t>
      </w:r>
      <w:hyperlink r:id="rId10" w:history="1">
        <w:r w:rsidR="00C22204" w:rsidRPr="00C22204">
          <w:rPr>
            <w:rStyle w:val="Hyperlink"/>
            <w:lang w:eastAsia="en-US"/>
          </w:rPr>
          <w:t>purpose code</w:t>
        </w:r>
      </w:hyperlink>
      <w:r w:rsidR="00C22204">
        <w:rPr>
          <w:lang w:eastAsia="en-US"/>
        </w:rPr>
        <w:t xml:space="preserve"> 15180 (“ending violence against women and girls”)</w:t>
      </w:r>
      <w:r w:rsidR="00FC78A1">
        <w:rPr>
          <w:lang w:eastAsia="en-US"/>
        </w:rPr>
        <w:t xml:space="preserve">. </w:t>
      </w:r>
      <w:r w:rsidR="00B730B0">
        <w:rPr>
          <w:lang w:eastAsia="en-US"/>
        </w:rPr>
        <w:t xml:space="preserve"> Data expressed in US dollars at the average annual exchange rate.</w:t>
      </w:r>
    </w:p>
    <w:p w:rsidR="008E4C23" w:rsidRPr="00FC78A1" w:rsidRDefault="008E4C23" w:rsidP="00FC78A1">
      <w:pPr>
        <w:pStyle w:val="Heading3"/>
      </w:pPr>
      <w:r w:rsidRPr="00FC78A1">
        <w:t>Rationale and interpretation</w:t>
      </w:r>
    </w:p>
    <w:p w:rsidR="008A5E4F" w:rsidRDefault="00A943B2" w:rsidP="008A5E4F">
      <w:pPr>
        <w:pStyle w:val="BodyText"/>
      </w:pPr>
      <w:r>
        <w:t xml:space="preserve">ODA is the accepted measure of </w:t>
      </w:r>
      <w:r w:rsidR="00F3649A">
        <w:t xml:space="preserve">international </w:t>
      </w:r>
      <w:r>
        <w:t xml:space="preserve">development co-operation.  </w:t>
      </w:r>
      <w:r w:rsidR="009C30FC">
        <w:t xml:space="preserve">In this case it captures </w:t>
      </w:r>
      <w:r w:rsidR="00447BD2">
        <w:t xml:space="preserve">aid in support of </w:t>
      </w:r>
      <w:r w:rsidR="00C22204">
        <w:t>projects and programmes to end violence against women and girls</w:t>
      </w:r>
      <w:r>
        <w:t>.</w:t>
      </w:r>
    </w:p>
    <w:p w:rsidR="008E4C23" w:rsidRDefault="008E4C23" w:rsidP="008E4C23">
      <w:pPr>
        <w:pStyle w:val="Heading3"/>
      </w:pPr>
      <w:r>
        <w:t>Sources and data collection</w:t>
      </w:r>
    </w:p>
    <w:p w:rsidR="00A943B2" w:rsidRPr="00923D9D" w:rsidRDefault="00A943B2" w:rsidP="00A943B2">
      <w:pPr>
        <w:pStyle w:val="BodyText"/>
        <w:rPr>
          <w:lang w:eastAsia="en-US"/>
        </w:rPr>
      </w:pPr>
      <w:r>
        <w:rPr>
          <w:lang w:eastAsia="en-US"/>
        </w:rPr>
        <w:t xml:space="preserve">Data are compiled by the </w:t>
      </w:r>
      <w:r w:rsidR="00F3649A">
        <w:rPr>
          <w:lang w:eastAsia="en-US"/>
        </w:rPr>
        <w:t xml:space="preserve">Development Assistance Committee </w:t>
      </w:r>
      <w:r w:rsidR="00497D69">
        <w:rPr>
          <w:lang w:eastAsia="en-US"/>
        </w:rPr>
        <w:t xml:space="preserve">(DAC) </w:t>
      </w:r>
      <w:r w:rsidR="00F3649A">
        <w:rPr>
          <w:lang w:eastAsia="en-US"/>
        </w:rPr>
        <w:t xml:space="preserve">of the </w:t>
      </w:r>
      <w:r>
        <w:rPr>
          <w:lang w:eastAsia="en-US"/>
        </w:rPr>
        <w:t>Organisation for Economic Co-operation and Development from returns submitted by its member countries and other aid providers.</w:t>
      </w:r>
      <w:r w:rsidR="00497D69">
        <w:rPr>
          <w:lang w:eastAsia="en-US"/>
        </w:rPr>
        <w:t xml:space="preserve">  Data </w:t>
      </w:r>
      <w:r w:rsidR="00C22204">
        <w:rPr>
          <w:lang w:eastAsia="en-US"/>
        </w:rPr>
        <w:t>will be available</w:t>
      </w:r>
      <w:r w:rsidR="00497D69">
        <w:rPr>
          <w:lang w:eastAsia="en-US"/>
        </w:rPr>
        <w:t xml:space="preserve"> </w:t>
      </w:r>
      <w:hyperlink r:id="rId11" w:history="1">
        <w:r w:rsidR="00497D69" w:rsidRPr="00497D69">
          <w:rPr>
            <w:rStyle w:val="Hyperlink"/>
            <w:lang w:eastAsia="en-US"/>
          </w:rPr>
          <w:t>here</w:t>
        </w:r>
      </w:hyperlink>
      <w:r w:rsidR="00497D69">
        <w:rPr>
          <w:lang w:eastAsia="en-US"/>
        </w:rPr>
        <w:t>.</w:t>
      </w:r>
    </w:p>
    <w:p w:rsidR="008E4C23" w:rsidRDefault="008E4C23" w:rsidP="008E4C23">
      <w:pPr>
        <w:pStyle w:val="Heading3"/>
      </w:pPr>
      <w:r>
        <w:t>Disaggregation</w:t>
      </w:r>
    </w:p>
    <w:p w:rsidR="00E77E20" w:rsidRPr="00E77E20" w:rsidRDefault="00E77E20" w:rsidP="00A943B2">
      <w:pPr>
        <w:pStyle w:val="BodyText"/>
      </w:pPr>
      <w:r>
        <w:t>The</w:t>
      </w:r>
      <w:r w:rsidR="00447BD2">
        <w:t>se</w:t>
      </w:r>
      <w:r>
        <w:t xml:space="preserve"> data </w:t>
      </w:r>
      <w:r w:rsidR="00A943B2">
        <w:t>can be disaggregated by</w:t>
      </w:r>
      <w:r w:rsidR="00447BD2">
        <w:t xml:space="preserve"> provider and recipient country, and essentially concern grants</w:t>
      </w:r>
      <w:r w:rsidR="00A943B2">
        <w:t>.</w:t>
      </w:r>
      <w:r w:rsidR="005A3F38">
        <w:t xml:space="preserve">  </w:t>
      </w:r>
    </w:p>
    <w:p w:rsidR="008E4C23" w:rsidRDefault="008E4C23" w:rsidP="008E4C23">
      <w:pPr>
        <w:pStyle w:val="Heading3"/>
      </w:pPr>
      <w:r>
        <w:t>Comments and limitations</w:t>
      </w:r>
    </w:p>
    <w:p w:rsidR="00D60065" w:rsidRPr="00D60065" w:rsidRDefault="00A943B2" w:rsidP="008A5E4F">
      <w:pPr>
        <w:pStyle w:val="BodyText"/>
      </w:pPr>
      <w:r>
        <w:t xml:space="preserve">The </w:t>
      </w:r>
      <w:r w:rsidR="001F4B8F">
        <w:t xml:space="preserve">data only </w:t>
      </w:r>
      <w:r w:rsidR="00447BD2">
        <w:t xml:space="preserve">cover official </w:t>
      </w:r>
      <w:r w:rsidR="00C22204">
        <w:t>support from</w:t>
      </w:r>
      <w:r w:rsidR="00447BD2">
        <w:t xml:space="preserve"> donor</w:t>
      </w:r>
      <w:r w:rsidR="00C22204">
        <w:t xml:space="preserve"> countries</w:t>
      </w:r>
      <w:r w:rsidR="00447BD2">
        <w:t>.</w:t>
      </w:r>
      <w:r w:rsidR="00C22204">
        <w:t xml:space="preserve">  The proposed purpose code is not yet officially approved by DAC members.</w:t>
      </w:r>
    </w:p>
    <w:p w:rsidR="008E4C23" w:rsidRDefault="008E4C23" w:rsidP="008E4C23">
      <w:pPr>
        <w:pStyle w:val="Heading3"/>
      </w:pPr>
      <w:r>
        <w:t>Gender equality issues</w:t>
      </w:r>
    </w:p>
    <w:p w:rsidR="00167A21" w:rsidRDefault="00C22204" w:rsidP="00490EB7">
      <w:pPr>
        <w:pStyle w:val="BodyText"/>
      </w:pPr>
      <w:r>
        <w:t xml:space="preserve">As explained on the OECD’s submission on Target 1.a, aid data include </w:t>
      </w:r>
      <w:hyperlink r:id="rId12" w:history="1">
        <w:r w:rsidRPr="00062825">
          <w:rPr>
            <w:rStyle w:val="Hyperlink"/>
          </w:rPr>
          <w:t>extensive information on gender issues</w:t>
        </w:r>
      </w:hyperlink>
      <w:r>
        <w:t xml:space="preserve">.  The total of projects </w:t>
      </w:r>
      <w:hyperlink r:id="rId13" w:history="1">
        <w:r w:rsidRPr="00C22204">
          <w:rPr>
            <w:rStyle w:val="Hyperlink"/>
          </w:rPr>
          <w:t>targeting gender equality and women’s empowerment</w:t>
        </w:r>
      </w:hyperlink>
      <w:r>
        <w:t xml:space="preserve"> </w:t>
      </w:r>
      <w:r w:rsidR="00062825">
        <w:t>would be a useful measure of total aid in support of Goal 5, if indicators can be allowed at this level.</w:t>
      </w:r>
    </w:p>
    <w:p w:rsidR="008E4C23" w:rsidRPr="00167A21" w:rsidRDefault="008E4C23" w:rsidP="008E4C23">
      <w:pPr>
        <w:pStyle w:val="Heading3"/>
      </w:pPr>
      <w:r w:rsidRPr="00167A21">
        <w:t>Data for global and regional monitoring</w:t>
      </w:r>
    </w:p>
    <w:p w:rsidR="008A5E4F" w:rsidRPr="008A5E4F" w:rsidRDefault="00466FAB" w:rsidP="008A5E4F">
      <w:pPr>
        <w:pStyle w:val="BodyText"/>
      </w:pPr>
      <w:r>
        <w:t>Data are available for essentially all high-income countries, and for an increasing number of middle-income aid providers.</w:t>
      </w:r>
    </w:p>
    <w:p w:rsidR="008E4C23" w:rsidRDefault="008E4C23" w:rsidP="008E4C23">
      <w:pPr>
        <w:pStyle w:val="Heading3"/>
      </w:pPr>
      <w:r>
        <w:lastRenderedPageBreak/>
        <w:t>Supplementary information</w:t>
      </w:r>
    </w:p>
    <w:p w:rsidR="00062825" w:rsidRDefault="004F78EC" w:rsidP="00062825">
      <w:pPr>
        <w:pStyle w:val="BodyText"/>
      </w:pPr>
      <w:r>
        <w:t xml:space="preserve">See </w:t>
      </w:r>
      <w:hyperlink r:id="rId14" w:history="1">
        <w:r w:rsidR="00062825" w:rsidRPr="00062825">
          <w:rPr>
            <w:rStyle w:val="Hyperlink"/>
          </w:rPr>
          <w:t>From commitment to action: Financing gender equality and women’s rights in the implementation of the Sustainable Development Goals</w:t>
        </w:r>
      </w:hyperlink>
    </w:p>
    <w:p w:rsidR="00062825" w:rsidRPr="00062825" w:rsidRDefault="00062825" w:rsidP="00062825">
      <w:pPr>
        <w:pStyle w:val="BodyText"/>
      </w:pPr>
      <w:r>
        <w:t>and</w:t>
      </w:r>
    </w:p>
    <w:p w:rsidR="008A5E4F" w:rsidRPr="00062825" w:rsidRDefault="00AB18B5" w:rsidP="00062825">
      <w:pPr>
        <w:pStyle w:val="BodyText"/>
      </w:pPr>
      <w:hyperlink r:id="rId15" w:history="1">
        <w:r w:rsidR="00062825" w:rsidRPr="00062825">
          <w:rPr>
            <w:rStyle w:val="Hyperlink"/>
          </w:rPr>
          <w:t>Aid in support of gender equality and women’s empowerment: statistical overview</w:t>
        </w:r>
      </w:hyperlink>
    </w:p>
    <w:p w:rsidR="008E4C23" w:rsidRDefault="008E4C23" w:rsidP="008E4C23">
      <w:pPr>
        <w:pStyle w:val="Heading3"/>
      </w:pPr>
      <w:r>
        <w:t>References</w:t>
      </w:r>
    </w:p>
    <w:p w:rsidR="00D60065" w:rsidRPr="00D60065" w:rsidRDefault="00616AE8" w:rsidP="008A5E4F">
      <w:pPr>
        <w:pStyle w:val="BodyText"/>
      </w:pPr>
      <w:r>
        <w:t>OECD</w:t>
      </w:r>
      <w:r w:rsidR="004F78EC">
        <w:t xml:space="preserve">, </w:t>
      </w:r>
      <w:r>
        <w:t>2015</w:t>
      </w:r>
      <w:r w:rsidR="00062825">
        <w:t xml:space="preserve"> </w:t>
      </w:r>
      <w:hyperlink r:id="rId16" w:history="1">
        <w:r w:rsidR="00062825" w:rsidRPr="00062825">
          <w:rPr>
            <w:rStyle w:val="Hyperlink"/>
          </w:rPr>
          <w:t>Aid in support of gender equality and women’s empowerment</w:t>
        </w:r>
      </w:hyperlink>
      <w:r>
        <w:t xml:space="preserve"> </w:t>
      </w:r>
    </w:p>
    <w:sectPr w:rsidR="00D60065" w:rsidRPr="00D60065" w:rsidSect="008E4C23">
      <w:headerReference w:type="even" r:id="rId17"/>
      <w:footerReference w:type="even" r:id="rId18"/>
      <w:footerReference w:type="default" r:id="rId19"/>
      <w:endnotePr>
        <w:numFmt w:val="decimal"/>
      </w:endnotePr>
      <w:pgSz w:w="11906" w:h="16838"/>
      <w:pgMar w:top="1984" w:right="1247" w:bottom="1814" w:left="1191" w:header="1247" w:footer="12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B5" w:rsidRDefault="00AB18B5">
      <w:r>
        <w:separator/>
      </w:r>
    </w:p>
  </w:endnote>
  <w:endnote w:type="continuationSeparator" w:id="0">
    <w:p w:rsidR="00AB18B5" w:rsidRDefault="00AB1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645" w:rsidRDefault="002E7A14" w:rsidP="008E4C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25645" w:rsidRDefault="001256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C23" w:rsidRDefault="008E4C23" w:rsidP="00F87CF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61C0">
      <w:rPr>
        <w:rStyle w:val="PageNumber"/>
        <w:noProof/>
      </w:rPr>
      <w:t>1</w:t>
    </w:r>
    <w:r>
      <w:rPr>
        <w:rStyle w:val="PageNumber"/>
      </w:rPr>
      <w:fldChar w:fldCharType="end"/>
    </w:r>
  </w:p>
  <w:p w:rsidR="00125645" w:rsidRPr="008E4C23" w:rsidRDefault="00125645" w:rsidP="008E4C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B5" w:rsidRDefault="00AB18B5">
      <w:r>
        <w:separator/>
      </w:r>
    </w:p>
  </w:footnote>
  <w:footnote w:type="continuationSeparator" w:id="0">
    <w:p w:rsidR="00AB18B5" w:rsidRDefault="00AB1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645" w:rsidRDefault="002E7A14">
    <w:pPr>
      <w:pStyle w:val="Header"/>
    </w:pPr>
    <w:r>
      <w:t>AAA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90F62"/>
    <w:multiLevelType w:val="singleLevel"/>
    <w:tmpl w:val="41606694"/>
    <w:name w:val="templateBullet1"/>
    <w:lvl w:ilvl="0">
      <w:start w:val="1"/>
      <w:numFmt w:val="bullet"/>
      <w:pStyle w:val="ListBullet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">
    <w:nsid w:val="0C890C55"/>
    <w:multiLevelType w:val="singleLevel"/>
    <w:tmpl w:val="15B65924"/>
    <w:name w:val="templateBulletBox3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2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3">
    <w:nsid w:val="0DEA6B1D"/>
    <w:multiLevelType w:val="singleLevel"/>
    <w:tmpl w:val="D5A6E36A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4">
    <w:nsid w:val="12FE4AF5"/>
    <w:multiLevelType w:val="singleLevel"/>
    <w:tmpl w:val="B882C7F8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</w:lvl>
  </w:abstractNum>
  <w:abstractNum w:abstractNumId="5">
    <w:nsid w:val="157968A9"/>
    <w:multiLevelType w:val="singleLevel"/>
    <w:tmpl w:val="D5A6E36A"/>
    <w:name w:val="NumericNote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408"/>
      </w:pPr>
    </w:lvl>
  </w:abstractNum>
  <w:abstractNum w:abstractNumId="6">
    <w:nsid w:val="27397F89"/>
    <w:multiLevelType w:val="singleLevel"/>
    <w:tmpl w:val="60A0508A"/>
    <w:name w:val="AlphaNote"/>
    <w:lvl w:ilvl="0">
      <w:start w:val="1"/>
      <w:numFmt w:val="lowerLetter"/>
      <w:lvlText w:val="%1."/>
      <w:lvlJc w:val="left"/>
      <w:pPr>
        <w:tabs>
          <w:tab w:val="num" w:pos="850"/>
        </w:tabs>
        <w:ind w:left="850" w:hanging="408"/>
      </w:pPr>
    </w:lvl>
  </w:abstractNum>
  <w:abstractNum w:abstractNumId="7">
    <w:nsid w:val="2ACF6F84"/>
    <w:multiLevelType w:val="singleLevel"/>
    <w:tmpl w:val="D51E568A"/>
    <w:name w:val="templateBullet2"/>
    <w:lvl w:ilvl="0">
      <w:start w:val="1"/>
      <w:numFmt w:val="bullet"/>
      <w:pStyle w:val="ListBullet2"/>
      <w:lvlText w:val="-"/>
      <w:lvlJc w:val="left"/>
      <w:pPr>
        <w:tabs>
          <w:tab w:val="num" w:pos="1190"/>
        </w:tabs>
        <w:ind w:left="1190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8">
    <w:nsid w:val="385D0A84"/>
    <w:multiLevelType w:val="multilevel"/>
    <w:tmpl w:val="7F148E5C"/>
    <w:name w:val="templateNumberBox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</w:lvl>
    <w:lvl w:ilvl="3">
      <w:start w:val="1"/>
      <w:numFmt w:val="decimal"/>
      <w:lvlText w:val="(%4)"/>
      <w:lvlJc w:val="left"/>
      <w:pPr>
        <w:tabs>
          <w:tab w:val="num" w:pos="8518"/>
        </w:tabs>
        <w:ind w:left="8518" w:hanging="360"/>
      </w:pPr>
    </w:lvl>
    <w:lvl w:ilvl="4">
      <w:start w:val="1"/>
      <w:numFmt w:val="lowerLetter"/>
      <w:lvlText w:val="(%5)"/>
      <w:lvlJc w:val="left"/>
      <w:pPr>
        <w:tabs>
          <w:tab w:val="num" w:pos="8878"/>
        </w:tabs>
        <w:ind w:left="8878" w:hanging="360"/>
      </w:pPr>
    </w:lvl>
    <w:lvl w:ilvl="5">
      <w:start w:val="1"/>
      <w:numFmt w:val="lowerRoman"/>
      <w:lvlText w:val="(%6)"/>
      <w:lvlJc w:val="left"/>
      <w:pPr>
        <w:tabs>
          <w:tab w:val="num" w:pos="9238"/>
        </w:tabs>
        <w:ind w:left="9238" w:hanging="360"/>
      </w:pPr>
    </w:lvl>
    <w:lvl w:ilvl="6">
      <w:start w:val="1"/>
      <w:numFmt w:val="decimal"/>
      <w:lvlText w:val="%7."/>
      <w:lvlJc w:val="left"/>
      <w:pPr>
        <w:tabs>
          <w:tab w:val="num" w:pos="9598"/>
        </w:tabs>
        <w:ind w:left="9598" w:hanging="360"/>
      </w:pPr>
    </w:lvl>
    <w:lvl w:ilvl="7">
      <w:start w:val="1"/>
      <w:numFmt w:val="lowerLetter"/>
      <w:lvlText w:val="%8."/>
      <w:lvlJc w:val="left"/>
      <w:pPr>
        <w:tabs>
          <w:tab w:val="num" w:pos="9958"/>
        </w:tabs>
        <w:ind w:left="9958" w:hanging="360"/>
      </w:pPr>
    </w:lvl>
    <w:lvl w:ilvl="8">
      <w:start w:val="1"/>
      <w:numFmt w:val="lowerRoman"/>
      <w:lvlText w:val="%9."/>
      <w:lvlJc w:val="left"/>
      <w:pPr>
        <w:tabs>
          <w:tab w:val="num" w:pos="10318"/>
        </w:tabs>
        <w:ind w:left="10318" w:hanging="360"/>
      </w:pPr>
    </w:lvl>
  </w:abstractNum>
  <w:abstractNum w:abstractNumId="9">
    <w:nsid w:val="3BC230DE"/>
    <w:multiLevelType w:val="multilevel"/>
    <w:tmpl w:val="F99EB0E0"/>
    <w:name w:val="templateNumber"/>
    <w:lvl w:ilvl="0">
      <w:start w:val="1"/>
      <w:numFmt w:val="decimal"/>
      <w:pStyle w:val="ListNumber"/>
      <w:lvlText w:val="%1."/>
      <w:lvlJc w:val="left"/>
      <w:pPr>
        <w:tabs>
          <w:tab w:val="num" w:pos="850"/>
        </w:tabs>
        <w:ind w:left="850" w:hanging="408"/>
      </w:pPr>
    </w:lvl>
    <w:lvl w:ilvl="1">
      <w:start w:val="1"/>
      <w:numFmt w:val="decimal"/>
      <w:pStyle w:val="ListNumber2"/>
      <w:lvlText w:val="%2."/>
      <w:lvlJc w:val="left"/>
      <w:pPr>
        <w:tabs>
          <w:tab w:val="num" w:pos="1191"/>
        </w:tabs>
        <w:ind w:left="1191" w:hanging="341"/>
      </w:pPr>
    </w:lvl>
    <w:lvl w:ilvl="2">
      <w:start w:val="1"/>
      <w:numFmt w:val="decimal"/>
      <w:pStyle w:val="ListNumber3"/>
      <w:lvlText w:val="%3."/>
      <w:lvlJc w:val="left"/>
      <w:pPr>
        <w:tabs>
          <w:tab w:val="num" w:pos="1474"/>
        </w:tabs>
        <w:ind w:left="1474" w:hanging="340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1757"/>
        </w:tabs>
        <w:ind w:left="1757" w:hanging="340"/>
      </w:pPr>
    </w:lvl>
    <w:lvl w:ilvl="4">
      <w:start w:val="1"/>
      <w:numFmt w:val="decimal"/>
      <w:pStyle w:val="ListNumber5"/>
      <w:lvlText w:val="%5."/>
      <w:lvlJc w:val="left"/>
      <w:pPr>
        <w:tabs>
          <w:tab w:val="num" w:pos="2041"/>
        </w:tabs>
        <w:ind w:left="2041" w:hanging="34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48BB7503"/>
    <w:multiLevelType w:val="singleLevel"/>
    <w:tmpl w:val="60A0508A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</w:lvl>
  </w:abstractNum>
  <w:abstractNum w:abstractNumId="11">
    <w:nsid w:val="48EC55A8"/>
    <w:multiLevelType w:val="singleLevel"/>
    <w:tmpl w:val="EBBACA14"/>
    <w:name w:val="templateBullet3"/>
    <w:lvl w:ilvl="0">
      <w:start w:val="1"/>
      <w:numFmt w:val="bullet"/>
      <w:pStyle w:val="ListBullet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2">
    <w:nsid w:val="4AAE47B4"/>
    <w:multiLevelType w:val="singleLevel"/>
    <w:tmpl w:val="AB6CFFBC"/>
    <w:name w:val="templateBulletBox2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3">
    <w:nsid w:val="56BE6F79"/>
    <w:multiLevelType w:val="singleLevel"/>
    <w:tmpl w:val="F258D16A"/>
    <w:name w:val="templateBullet4"/>
    <w:lvl w:ilvl="0">
      <w:start w:val="1"/>
      <w:numFmt w:val="bullet"/>
      <w:pStyle w:val="ListBullet4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4">
    <w:nsid w:val="5C8E0CA3"/>
    <w:multiLevelType w:val="singleLevel"/>
    <w:tmpl w:val="BCFCA2DE"/>
    <w:name w:val="templateBullet5"/>
    <w:lvl w:ilvl="0">
      <w:start w:val="1"/>
      <w:numFmt w:val="bullet"/>
      <w:pStyle w:val="ListBullet5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cs="Times New Roman" w:hint="default"/>
        <w:b w:val="0"/>
        <w:i w:val="0"/>
        <w:sz w:val="22"/>
      </w:rPr>
    </w:lvl>
  </w:abstractNum>
  <w:abstractNum w:abstractNumId="15">
    <w:nsid w:val="63E515CF"/>
    <w:multiLevelType w:val="singleLevel"/>
    <w:tmpl w:val="7A00B8A4"/>
    <w:name w:val="templateBulletBox1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cs="Times New Roman" w:hint="default"/>
        <w:b w:val="0"/>
        <w:i w:val="0"/>
        <w:sz w:val="22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0"/>
  </w:num>
  <w:num w:numId="5">
    <w:abstractNumId w:val="0"/>
  </w:num>
  <w:num w:numId="6">
    <w:abstractNumId w:val="7"/>
  </w:num>
  <w:num w:numId="7">
    <w:abstractNumId w:val="11"/>
  </w:num>
  <w:num w:numId="8">
    <w:abstractNumId w:val="13"/>
  </w:num>
  <w:num w:numId="9">
    <w:abstractNumId w:val="14"/>
  </w:num>
  <w:num w:numId="10">
    <w:abstractNumId w:val="9"/>
  </w:num>
  <w:num w:numId="11">
    <w:abstractNumId w:val="15"/>
  </w:num>
  <w:num w:numId="12">
    <w:abstractNumId w:val="12"/>
  </w:num>
  <w:num w:numId="13">
    <w:abstractNumId w:val="1"/>
  </w:num>
  <w:num w:numId="14">
    <w:abstractNumId w:val="8"/>
  </w:num>
  <w:num w:numId="15">
    <w:abstractNumId w:val="5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34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lassification" w:val="Document without cote"/>
    <w:docVar w:name="DocumentStyle" w:val="Standard OECD document"/>
    <w:docVar w:name="IsPublication" w:val="0"/>
    <w:docVar w:name="Language" w:val="English"/>
    <w:docVar w:name="PGLANDSCAPE" w:val="0"/>
  </w:docVars>
  <w:rsids>
    <w:rsidRoot w:val="008E4C23"/>
    <w:rsid w:val="000303BF"/>
    <w:rsid w:val="00041D23"/>
    <w:rsid w:val="000533F4"/>
    <w:rsid w:val="00062825"/>
    <w:rsid w:val="00125645"/>
    <w:rsid w:val="00145C09"/>
    <w:rsid w:val="00167A21"/>
    <w:rsid w:val="001F4B8F"/>
    <w:rsid w:val="002E4F1D"/>
    <w:rsid w:val="002E7A14"/>
    <w:rsid w:val="0030014E"/>
    <w:rsid w:val="00333653"/>
    <w:rsid w:val="00376CC1"/>
    <w:rsid w:val="003E65FC"/>
    <w:rsid w:val="00447BD2"/>
    <w:rsid w:val="00454ABA"/>
    <w:rsid w:val="00466445"/>
    <w:rsid w:val="00466FAB"/>
    <w:rsid w:val="00490EB7"/>
    <w:rsid w:val="00497D69"/>
    <w:rsid w:val="004F78EC"/>
    <w:rsid w:val="0053585B"/>
    <w:rsid w:val="005A3F38"/>
    <w:rsid w:val="00602F8E"/>
    <w:rsid w:val="00613AE5"/>
    <w:rsid w:val="00616AE8"/>
    <w:rsid w:val="00626BDB"/>
    <w:rsid w:val="006C26C0"/>
    <w:rsid w:val="006D77DE"/>
    <w:rsid w:val="007261C0"/>
    <w:rsid w:val="0082785A"/>
    <w:rsid w:val="00852672"/>
    <w:rsid w:val="008A5E4F"/>
    <w:rsid w:val="008B0F24"/>
    <w:rsid w:val="008E4C23"/>
    <w:rsid w:val="0091520D"/>
    <w:rsid w:val="00923D9D"/>
    <w:rsid w:val="009573A7"/>
    <w:rsid w:val="009C30FC"/>
    <w:rsid w:val="00A272A4"/>
    <w:rsid w:val="00A33CE6"/>
    <w:rsid w:val="00A943B2"/>
    <w:rsid w:val="00AB18B5"/>
    <w:rsid w:val="00B17AE1"/>
    <w:rsid w:val="00B730B0"/>
    <w:rsid w:val="00C17C31"/>
    <w:rsid w:val="00C22204"/>
    <w:rsid w:val="00CE4C76"/>
    <w:rsid w:val="00D60065"/>
    <w:rsid w:val="00DA2884"/>
    <w:rsid w:val="00E77E20"/>
    <w:rsid w:val="00F3649A"/>
    <w:rsid w:val="00F960B4"/>
    <w:rsid w:val="00FC78A1"/>
    <w:rsid w:val="00FE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semiHidden="0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um-DocParagraph"/>
    <w:qFormat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um-DocParagraph"/>
    <w:qFormat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um-DocParagraph"/>
    <w:qFormat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um-DocParagraph"/>
    <w:qFormat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um-DocParagraph"/>
    <w:qFormat/>
    <w:pPr>
      <w:spacing w:before="240" w:after="24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Heading">
    <w:name w:val="Anne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BodyText">
    <w:name w:val="Body Text"/>
    <w:basedOn w:val="Normal"/>
    <w:pPr>
      <w:spacing w:after="240"/>
      <w:ind w:firstLine="442"/>
    </w:pPr>
  </w:style>
  <w:style w:type="paragraph" w:customStyle="1" w:styleId="Annotation">
    <w:name w:val="Annotation"/>
    <w:basedOn w:val="BodyText"/>
    <w:pPr>
      <w:ind w:firstLine="0"/>
      <w:jc w:val="left"/>
    </w:pPr>
    <w:rPr>
      <w:b/>
      <w:bCs/>
      <w:i/>
      <w:iCs/>
    </w:rPr>
  </w:style>
  <w:style w:type="paragraph" w:customStyle="1" w:styleId="AppendixHeading">
    <w:name w:val="Appendi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Biblio-Entry">
    <w:name w:val="Biblio-Entry"/>
    <w:basedOn w:val="BodyText"/>
    <w:pPr>
      <w:ind w:left="567" w:hanging="567"/>
      <w:jc w:val="left"/>
    </w:pPr>
  </w:style>
  <w:style w:type="paragraph" w:customStyle="1" w:styleId="BibliographyHeading">
    <w:name w:val="Bibliography Heading"/>
    <w:basedOn w:val="Normal"/>
    <w:next w:val="Biblio-Entry"/>
    <w:pPr>
      <w:keepNext/>
      <w:spacing w:before="1200" w:after="720"/>
      <w:jc w:val="center"/>
    </w:pPr>
    <w:rPr>
      <w:b/>
      <w:bCs/>
      <w:caps/>
    </w:rPr>
  </w:style>
  <w:style w:type="paragraph" w:customStyle="1" w:styleId="BoxHeading">
    <w:name w:val="Box Heading"/>
    <w:basedOn w:val="Normal"/>
    <w:next w:val="BoxBodyText"/>
    <w:pPr>
      <w:spacing w:before="240" w:after="240"/>
      <w:jc w:val="center"/>
    </w:pPr>
    <w:rPr>
      <w:rFonts w:ascii="Arial" w:hAnsi="Arial" w:cs="Arial"/>
      <w:b/>
      <w:bCs/>
      <w:sz w:val="18"/>
    </w:rPr>
  </w:style>
  <w:style w:type="paragraph" w:customStyle="1" w:styleId="Cell">
    <w:name w:val="Cell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ColumnsHeading">
    <w:name w:val="Columns Heading"/>
    <w:basedOn w:val="Normal"/>
    <w:pPr>
      <w:tabs>
        <w:tab w:val="clear" w:pos="850"/>
        <w:tab w:val="clear" w:pos="1191"/>
        <w:tab w:val="clear" w:pos="1531"/>
      </w:tabs>
      <w:jc w:val="center"/>
    </w:pPr>
    <w:rPr>
      <w:rFonts w:ascii="Arial" w:hAnsi="Arial" w:cs="Arial"/>
      <w:sz w:val="18"/>
      <w:szCs w:val="18"/>
    </w:rPr>
  </w:style>
  <w:style w:type="paragraph" w:customStyle="1" w:styleId="ConclusionHeading">
    <w:name w:val="Conclus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DefinitionList">
    <w:name w:val="Definition List"/>
    <w:basedOn w:val="BodyText"/>
    <w:pPr>
      <w:tabs>
        <w:tab w:val="clear" w:pos="850"/>
        <w:tab w:val="clear" w:pos="1191"/>
        <w:tab w:val="clear" w:pos="1531"/>
      </w:tabs>
      <w:ind w:left="1984" w:hanging="1984"/>
      <w:jc w:val="center"/>
    </w:pPr>
  </w:style>
  <w:style w:type="paragraph" w:styleId="EndnoteText">
    <w:name w:val="endnote text"/>
    <w:basedOn w:val="Normal"/>
    <w:semiHidden/>
    <w:pPr>
      <w:spacing w:after="240"/>
      <w:ind w:left="850" w:hanging="850"/>
    </w:pPr>
    <w:rPr>
      <w:sz w:val="20"/>
      <w:szCs w:val="20"/>
    </w:rPr>
  </w:style>
  <w:style w:type="paragraph" w:customStyle="1" w:styleId="EndnotesHeading">
    <w:name w:val="Endnotes Heading"/>
    <w:basedOn w:val="Normal"/>
    <w:next w:val="BodyText"/>
    <w:pPr>
      <w:keepNext/>
      <w:spacing w:before="1200" w:after="480"/>
      <w:jc w:val="center"/>
    </w:pPr>
    <w:rPr>
      <w:b/>
      <w:bCs/>
      <w:caps/>
    </w:rPr>
  </w:style>
  <w:style w:type="paragraph" w:customStyle="1" w:styleId="ExecutiveSummaryHeading">
    <w:name w:val="Executive 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FigureNote">
    <w:name w:val="Figure Note"/>
    <w:basedOn w:val="Normal"/>
    <w:pPr>
      <w:spacing w:after="120"/>
    </w:pPr>
    <w:rPr>
      <w:rFonts w:ascii="Arial" w:hAnsi="Arial" w:cs="Arial"/>
      <w:sz w:val="16"/>
      <w:szCs w:val="18"/>
    </w:rPr>
  </w:style>
  <w:style w:type="paragraph" w:customStyle="1" w:styleId="FigureSub-title">
    <w:name w:val="Figure Sub-title"/>
    <w:basedOn w:val="Normal"/>
    <w:pPr>
      <w:keepNext/>
      <w:spacing w:after="120"/>
      <w:jc w:val="center"/>
    </w:pPr>
    <w:rPr>
      <w:rFonts w:ascii="Arial" w:hAnsi="Arial" w:cs="Arial"/>
      <w:sz w:val="18"/>
    </w:rPr>
  </w:style>
  <w:style w:type="paragraph" w:customStyle="1" w:styleId="FigureTitle">
    <w:name w:val="Figure Title"/>
    <w:basedOn w:val="Normal"/>
    <w:next w:val="FigureSub-title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spacing w:after="120"/>
      <w:ind w:left="850" w:hanging="850"/>
    </w:pPr>
    <w:rPr>
      <w:sz w:val="20"/>
      <w:szCs w:val="20"/>
    </w:rPr>
  </w:style>
  <w:style w:type="paragraph" w:customStyle="1" w:styleId="ForewordHeading">
    <w:name w:val="Foreword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lossaryHeading">
    <w:name w:val="Gloss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raphic">
    <w:name w:val="Graphic"/>
    <w:basedOn w:val="Normal"/>
    <w:next w:val="BodyText"/>
    <w:pPr>
      <w:spacing w:after="240"/>
      <w:jc w:val="center"/>
    </w:pPr>
  </w:style>
  <w:style w:type="paragraph" w:customStyle="1" w:styleId="HiddenText">
    <w:name w:val="Hidden Text"/>
    <w:basedOn w:val="BodyText"/>
    <w:pPr>
      <w:keepNext/>
      <w:spacing w:after="0"/>
      <w:ind w:left="442" w:firstLine="0"/>
    </w:pPr>
    <w:rPr>
      <w:sz w:val="2"/>
      <w:szCs w:val="2"/>
    </w:rPr>
  </w:style>
  <w:style w:type="paragraph" w:customStyle="1" w:styleId="Highlight">
    <w:name w:val="Highlight"/>
    <w:basedOn w:val="BodyText"/>
    <w:pPr>
      <w:ind w:left="442" w:firstLine="0"/>
    </w:pPr>
    <w:rPr>
      <w:i/>
      <w:iCs/>
    </w:rPr>
  </w:style>
  <w:style w:type="paragraph" w:customStyle="1" w:styleId="HighlightHeading">
    <w:name w:val="Highligh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Heading">
    <w:name w:val="index heading"/>
    <w:basedOn w:val="Normal"/>
    <w:next w:val="BodyText"/>
    <w:semiHidden/>
    <w:pPr>
      <w:keepNext/>
      <w:spacing w:before="1200" w:after="720"/>
      <w:jc w:val="center"/>
    </w:pPr>
    <w:rPr>
      <w:b/>
      <w:bCs/>
      <w:caps/>
    </w:rPr>
  </w:style>
  <w:style w:type="paragraph" w:customStyle="1" w:styleId="IntroductionHeading">
    <w:name w:val="Introduct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List">
    <w:name w:val="List"/>
    <w:basedOn w:val="Normal"/>
    <w:pPr>
      <w:spacing w:after="240"/>
      <w:ind w:left="850" w:hanging="283"/>
    </w:pPr>
  </w:style>
  <w:style w:type="paragraph" w:styleId="List2">
    <w:name w:val="List 2"/>
    <w:basedOn w:val="Normal"/>
    <w:pPr>
      <w:spacing w:after="240"/>
      <w:ind w:left="1134" w:hanging="283"/>
    </w:pPr>
  </w:style>
  <w:style w:type="paragraph" w:styleId="List3">
    <w:name w:val="List 3"/>
    <w:basedOn w:val="Normal"/>
    <w:pPr>
      <w:spacing w:after="240"/>
      <w:ind w:left="1417" w:hanging="283"/>
    </w:pPr>
  </w:style>
  <w:style w:type="paragraph" w:styleId="List4">
    <w:name w:val="List 4"/>
    <w:basedOn w:val="Normal"/>
    <w:pPr>
      <w:spacing w:after="240"/>
      <w:ind w:left="1701" w:hanging="283"/>
    </w:pPr>
  </w:style>
  <w:style w:type="paragraph" w:styleId="List5">
    <w:name w:val="List 5"/>
    <w:basedOn w:val="Normal"/>
    <w:pPr>
      <w:spacing w:after="240"/>
      <w:ind w:left="1984" w:hanging="283"/>
    </w:pPr>
  </w:style>
  <w:style w:type="paragraph" w:styleId="ListBullet">
    <w:name w:val="List Bullet"/>
    <w:basedOn w:val="Normal"/>
    <w:pPr>
      <w:numPr>
        <w:numId w:val="5"/>
      </w:numPr>
      <w:tabs>
        <w:tab w:val="clear" w:pos="1191"/>
        <w:tab w:val="clear" w:pos="1531"/>
      </w:tabs>
      <w:spacing w:after="240"/>
    </w:pPr>
  </w:style>
  <w:style w:type="paragraph" w:styleId="ListBullet2">
    <w:name w:val="List Bullet 2"/>
    <w:basedOn w:val="Normal"/>
    <w:pPr>
      <w:numPr>
        <w:numId w:val="6"/>
      </w:numPr>
      <w:tabs>
        <w:tab w:val="clear" w:pos="850"/>
        <w:tab w:val="clear" w:pos="1531"/>
      </w:tabs>
      <w:spacing w:after="240"/>
    </w:pPr>
  </w:style>
  <w:style w:type="paragraph" w:styleId="ListBullet3">
    <w:name w:val="List Bullet 3"/>
    <w:basedOn w:val="Normal"/>
    <w:pPr>
      <w:numPr>
        <w:numId w:val="7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4">
    <w:name w:val="List Bullet 4"/>
    <w:basedOn w:val="Normal"/>
    <w:pPr>
      <w:numPr>
        <w:numId w:val="8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5">
    <w:name w:val="List Bullet 5"/>
    <w:basedOn w:val="Normal"/>
    <w:pPr>
      <w:numPr>
        <w:numId w:val="9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Continue">
    <w:name w:val="List Continue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</w:style>
  <w:style w:type="paragraph" w:styleId="ListContinue2">
    <w:name w:val="List Continue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</w:style>
  <w:style w:type="paragraph" w:styleId="ListContinue3">
    <w:name w:val="List Continue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</w:style>
  <w:style w:type="paragraph" w:styleId="ListContinue4">
    <w:name w:val="List Continue 4"/>
    <w:basedOn w:val="Normal"/>
    <w:pPr>
      <w:tabs>
        <w:tab w:val="clear" w:pos="850"/>
        <w:tab w:val="clear" w:pos="1191"/>
        <w:tab w:val="clear" w:pos="1531"/>
      </w:tabs>
      <w:spacing w:after="240"/>
      <w:ind w:left="1757"/>
    </w:pPr>
  </w:style>
  <w:style w:type="paragraph" w:styleId="ListContinue5">
    <w:name w:val="List Continue 5"/>
    <w:basedOn w:val="Normal"/>
    <w:pPr>
      <w:tabs>
        <w:tab w:val="clear" w:pos="850"/>
        <w:tab w:val="clear" w:pos="1191"/>
        <w:tab w:val="clear" w:pos="1531"/>
      </w:tabs>
      <w:spacing w:after="240"/>
      <w:ind w:left="2041"/>
    </w:pPr>
  </w:style>
  <w:style w:type="paragraph" w:styleId="ListNumber">
    <w:name w:val="List Number"/>
    <w:basedOn w:val="Normal"/>
    <w:pPr>
      <w:numPr>
        <w:numId w:val="10"/>
      </w:numPr>
      <w:tabs>
        <w:tab w:val="clear" w:pos="1191"/>
        <w:tab w:val="clear" w:pos="1531"/>
        <w:tab w:val="left" w:pos="1134"/>
      </w:tabs>
      <w:spacing w:after="240"/>
    </w:pPr>
  </w:style>
  <w:style w:type="paragraph" w:styleId="ListNumber2">
    <w:name w:val="List Number 2"/>
    <w:basedOn w:val="Normal"/>
    <w:pPr>
      <w:numPr>
        <w:ilvl w:val="1"/>
        <w:numId w:val="10"/>
      </w:numPr>
      <w:tabs>
        <w:tab w:val="clear" w:pos="850"/>
        <w:tab w:val="clear" w:pos="1531"/>
        <w:tab w:val="left" w:pos="1417"/>
      </w:tabs>
      <w:spacing w:after="240"/>
    </w:pPr>
  </w:style>
  <w:style w:type="paragraph" w:styleId="ListNumber3">
    <w:name w:val="List Number 3"/>
    <w:basedOn w:val="Normal"/>
    <w:pPr>
      <w:numPr>
        <w:ilvl w:val="2"/>
        <w:numId w:val="10"/>
      </w:numPr>
      <w:tabs>
        <w:tab w:val="clear" w:pos="850"/>
        <w:tab w:val="clear" w:pos="1191"/>
        <w:tab w:val="clear" w:pos="1531"/>
        <w:tab w:val="left" w:pos="1701"/>
      </w:tabs>
      <w:spacing w:after="240"/>
    </w:pPr>
  </w:style>
  <w:style w:type="paragraph" w:styleId="ListNumber4">
    <w:name w:val="List Number 4"/>
    <w:basedOn w:val="Normal"/>
    <w:pPr>
      <w:numPr>
        <w:ilvl w:val="3"/>
        <w:numId w:val="10"/>
      </w:numPr>
      <w:tabs>
        <w:tab w:val="clear" w:pos="850"/>
        <w:tab w:val="clear" w:pos="1191"/>
        <w:tab w:val="clear" w:pos="1531"/>
        <w:tab w:val="left" w:pos="1984"/>
      </w:tabs>
      <w:spacing w:after="240"/>
    </w:pPr>
  </w:style>
  <w:style w:type="paragraph" w:styleId="ListNumber5">
    <w:name w:val="List Number 5"/>
    <w:basedOn w:val="Normal"/>
    <w:pPr>
      <w:numPr>
        <w:ilvl w:val="4"/>
        <w:numId w:val="10"/>
      </w:numPr>
      <w:tabs>
        <w:tab w:val="clear" w:pos="850"/>
        <w:tab w:val="clear" w:pos="1191"/>
        <w:tab w:val="clear" w:pos="1531"/>
        <w:tab w:val="left" w:pos="2268"/>
      </w:tabs>
      <w:spacing w:after="240"/>
    </w:pPr>
  </w:style>
  <w:style w:type="paragraph" w:customStyle="1" w:styleId="Num-ChapParagraph">
    <w:name w:val="Num-Chap Paragraph"/>
    <w:basedOn w:val="BodyText"/>
    <w:pPr>
      <w:ind w:firstLine="0"/>
    </w:pPr>
  </w:style>
  <w:style w:type="paragraph" w:customStyle="1" w:styleId="Num-DocParagraph">
    <w:name w:val="Num-Doc Paragraph"/>
    <w:basedOn w:val="BodyText"/>
    <w:pPr>
      <w:ind w:firstLine="0"/>
    </w:pPr>
  </w:style>
  <w:style w:type="paragraph" w:customStyle="1" w:styleId="PartHeading">
    <w:name w:val="Par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RowsHeading">
    <w:name w:val="Rows Heading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SourceDescription">
    <w:name w:val="Source Description"/>
    <w:basedOn w:val="Normal"/>
    <w:next w:val="BodyText"/>
    <w:pPr>
      <w:spacing w:after="360"/>
    </w:pPr>
    <w:rPr>
      <w:rFonts w:ascii="Arial" w:hAnsi="Arial" w:cs="Arial"/>
      <w:sz w:val="16"/>
      <w:szCs w:val="18"/>
    </w:rPr>
  </w:style>
  <w:style w:type="paragraph" w:customStyle="1" w:styleId="SubHeading">
    <w:name w:val="SubHeading"/>
    <w:basedOn w:val="BodyText"/>
    <w:pPr>
      <w:ind w:left="442" w:firstLine="0"/>
    </w:pPr>
    <w:rPr>
      <w:i/>
      <w:iCs/>
    </w:rPr>
  </w:style>
  <w:style w:type="paragraph" w:customStyle="1" w:styleId="SummaryHeading">
    <w:name w:val="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">
    <w:name w:val="Table"/>
    <w:basedOn w:val="Normal"/>
    <w:next w:val="BodyText"/>
    <w:pPr>
      <w:spacing w:after="240"/>
      <w:jc w:val="center"/>
    </w:pPr>
  </w:style>
  <w:style w:type="paragraph" w:customStyle="1" w:styleId="TableNote">
    <w:name w:val="Table Note"/>
    <w:basedOn w:val="Normal"/>
    <w:pPr>
      <w:spacing w:after="120"/>
      <w:jc w:val="left"/>
    </w:pPr>
    <w:rPr>
      <w:rFonts w:ascii="Arial" w:hAnsi="Arial" w:cs="Arial"/>
      <w:sz w:val="16"/>
      <w:szCs w:val="18"/>
    </w:rPr>
  </w:style>
  <w:style w:type="paragraph" w:customStyle="1" w:styleId="TableofContentsHeading">
    <w:name w:val="Table of Contents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Sub-title">
    <w:name w:val="Table Sub-title"/>
    <w:basedOn w:val="Normal"/>
    <w:pPr>
      <w:keepNext/>
      <w:spacing w:after="240"/>
      <w:jc w:val="center"/>
    </w:pPr>
    <w:rPr>
      <w:rFonts w:ascii="Arial" w:hAnsi="Arial" w:cs="Arial"/>
      <w:sz w:val="18"/>
    </w:rPr>
  </w:style>
  <w:style w:type="paragraph" w:customStyle="1" w:styleId="TableTitle">
    <w:name w:val="Table Title"/>
    <w:basedOn w:val="Normal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paragraph" w:customStyle="1" w:styleId="TextBox">
    <w:name w:val="Text Box"/>
    <w:basedOn w:val="BodyText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0"/>
    </w:pPr>
    <w:rPr>
      <w:rFonts w:ascii="Arial" w:hAnsi="Arial" w:cs="Arial"/>
      <w:sz w:val="18"/>
    </w:rPr>
  </w:style>
  <w:style w:type="paragraph" w:customStyle="1" w:styleId="TextBoxHeading">
    <w:name w:val="Text Box Heading"/>
    <w:basedOn w:val="TextBox"/>
    <w:next w:val="TextBox"/>
    <w:pPr>
      <w:jc w:val="center"/>
    </w:pPr>
    <w:rPr>
      <w:b/>
      <w:bCs/>
    </w:rPr>
  </w:style>
  <w:style w:type="paragraph" w:styleId="TOC1">
    <w:name w:val="toc 1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ind w:left="198"/>
    </w:pPr>
  </w:style>
  <w:style w:type="paragraph" w:styleId="TOC3">
    <w:name w:val="toc 3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397"/>
    </w:pPr>
  </w:style>
  <w:style w:type="paragraph" w:styleId="TOC4">
    <w:name w:val="toc 4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595"/>
    </w:pPr>
    <w:rPr>
      <w:noProof/>
    </w:rPr>
  </w:style>
  <w:style w:type="paragraph" w:styleId="TOC5">
    <w:name w:val="toc 5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794"/>
    </w:pPr>
    <w:rPr>
      <w:noProof/>
    </w:rPr>
  </w:style>
  <w:style w:type="paragraph" w:customStyle="1" w:styleId="IndexHeading1">
    <w:name w:val="Index Heading1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9">
    <w:name w:val="toc 9"/>
    <w:basedOn w:val="Normal"/>
    <w:next w:val="Normal"/>
    <w:qFormat/>
    <w:pPr>
      <w:tabs>
        <w:tab w:val="clear" w:pos="850"/>
        <w:tab w:val="clear" w:pos="1191"/>
        <w:tab w:val="clear" w:pos="1531"/>
      </w:tabs>
      <w:ind w:left="1760"/>
    </w:pPr>
  </w:style>
  <w:style w:type="paragraph" w:customStyle="1" w:styleId="Abstract">
    <w:name w:val="Abstract"/>
    <w:basedOn w:val="Body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42" w:firstLine="0"/>
    </w:pPr>
    <w:rPr>
      <w:lang w:val="en-US"/>
    </w:rPr>
  </w:style>
  <w:style w:type="paragraph" w:customStyle="1" w:styleId="Author">
    <w:name w:val="Author"/>
    <w:basedOn w:val="BodyText"/>
    <w:pPr>
      <w:ind w:firstLine="0"/>
    </w:pPr>
    <w:rPr>
      <w:lang w:val="en-US"/>
    </w:rPr>
  </w:style>
  <w:style w:type="paragraph" w:customStyle="1" w:styleId="Chart">
    <w:name w:val="Chart"/>
    <w:basedOn w:val="Normal"/>
    <w:next w:val="BodyText"/>
    <w:pPr>
      <w:spacing w:after="240"/>
      <w:jc w:val="center"/>
    </w:pPr>
    <w:rPr>
      <w:lang w:val="en-US"/>
    </w:rPr>
  </w:style>
  <w:style w:type="paragraph" w:customStyle="1" w:styleId="ChartSub-title">
    <w:name w:val="Chart Sub-title"/>
    <w:basedOn w:val="Normal"/>
    <w:pPr>
      <w:keepNext/>
      <w:spacing w:after="120"/>
      <w:jc w:val="center"/>
    </w:pPr>
    <w:rPr>
      <w:rFonts w:ascii="Arial" w:hAnsi="Arial" w:cs="Arial"/>
      <w:sz w:val="18"/>
      <w:lang w:val="en-US"/>
    </w:rPr>
  </w:style>
  <w:style w:type="paragraph" w:customStyle="1" w:styleId="ChartTitle">
    <w:name w:val="Chart Title"/>
    <w:basedOn w:val="Normal"/>
    <w:next w:val="ChartSub-title"/>
    <w:pPr>
      <w:keepNext/>
      <w:spacing w:after="240"/>
      <w:jc w:val="center"/>
    </w:pPr>
    <w:rPr>
      <w:rFonts w:ascii="Arial" w:hAnsi="Arial" w:cs="Arial"/>
      <w:b/>
      <w:sz w:val="18"/>
      <w:lang w:val="en-US"/>
    </w:rPr>
  </w:style>
  <w:style w:type="paragraph" w:customStyle="1" w:styleId="ChartNote">
    <w:name w:val="Chart Note"/>
    <w:basedOn w:val="Normal"/>
    <w:pPr>
      <w:spacing w:after="120"/>
      <w:jc w:val="left"/>
    </w:pPr>
    <w:rPr>
      <w:rFonts w:ascii="Arial" w:hAnsi="Arial" w:cs="Arial"/>
      <w:sz w:val="16"/>
      <w:lang w:val="en-US"/>
    </w:rPr>
  </w:style>
  <w:style w:type="paragraph" w:customStyle="1" w:styleId="BoxHeading2">
    <w:name w:val="Box Heading 2"/>
    <w:basedOn w:val="Normal"/>
    <w:next w:val="BoxBodyText"/>
    <w:pPr>
      <w:spacing w:before="240" w:after="240"/>
      <w:jc w:val="left"/>
    </w:pPr>
    <w:rPr>
      <w:rFonts w:ascii="Arial" w:hAnsi="Arial" w:cs="Arial"/>
      <w:b/>
      <w:sz w:val="18"/>
      <w:lang w:val="en-US"/>
    </w:rPr>
  </w:style>
  <w:style w:type="paragraph" w:customStyle="1" w:styleId="BoxHeading3">
    <w:name w:val="Box Heading 3"/>
    <w:basedOn w:val="Normal"/>
    <w:next w:val="BoxBodyText"/>
    <w:pPr>
      <w:spacing w:before="240" w:after="240"/>
      <w:jc w:val="left"/>
    </w:pPr>
    <w:rPr>
      <w:rFonts w:ascii="Arial" w:hAnsi="Arial" w:cs="Arial"/>
      <w:b/>
      <w:i/>
      <w:sz w:val="18"/>
      <w:lang w:val="en-US"/>
    </w:rPr>
  </w:style>
  <w:style w:type="paragraph" w:customStyle="1" w:styleId="BoxNote">
    <w:name w:val="Box Note"/>
    <w:basedOn w:val="Normal"/>
    <w:pPr>
      <w:tabs>
        <w:tab w:val="clear" w:pos="850"/>
        <w:tab w:val="clear" w:pos="1191"/>
        <w:tab w:val="clear" w:pos="1531"/>
        <w:tab w:val="left" w:pos="340"/>
      </w:tabs>
      <w:spacing w:after="120"/>
      <w:jc w:val="left"/>
    </w:pPr>
    <w:rPr>
      <w:rFonts w:ascii="Arial" w:hAnsi="Arial" w:cs="Arial"/>
      <w:sz w:val="18"/>
      <w:lang w:val="en-US"/>
    </w:rPr>
  </w:style>
  <w:style w:type="paragraph" w:customStyle="1" w:styleId="ListBulletBox">
    <w:name w:val="List Bullet Box"/>
    <w:basedOn w:val="Normal"/>
    <w:pPr>
      <w:numPr>
        <w:numId w:val="11"/>
      </w:numPr>
      <w:tabs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2">
    <w:name w:val="List Bullet Box 2"/>
    <w:basedOn w:val="Normal"/>
    <w:pPr>
      <w:numPr>
        <w:numId w:val="12"/>
      </w:numPr>
      <w:tabs>
        <w:tab w:val="clear" w:pos="850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3">
    <w:name w:val="List Bullet Box 3"/>
    <w:basedOn w:val="Normal"/>
    <w:pPr>
      <w:numPr>
        <w:numId w:val="13"/>
      </w:numPr>
      <w:tabs>
        <w:tab w:val="clear" w:pos="850"/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NumberBox">
    <w:name w:val="List Number Box"/>
    <w:basedOn w:val="Normal"/>
    <w:pPr>
      <w:numPr>
        <w:numId w:val="14"/>
      </w:numPr>
      <w:tabs>
        <w:tab w:val="clear" w:pos="1191"/>
        <w:tab w:val="clear" w:pos="1531"/>
        <w:tab w:val="clear" w:pos="1950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NumberBox2">
    <w:name w:val="List Number Box 2"/>
    <w:basedOn w:val="Normal"/>
    <w:pPr>
      <w:numPr>
        <w:ilvl w:val="1"/>
        <w:numId w:val="14"/>
      </w:numPr>
      <w:tabs>
        <w:tab w:val="clear" w:pos="850"/>
        <w:tab w:val="clear" w:pos="1531"/>
        <w:tab w:val="clear" w:pos="2291"/>
      </w:tabs>
      <w:spacing w:after="240"/>
      <w:ind w:left="1191" w:hanging="340"/>
    </w:pPr>
    <w:rPr>
      <w:rFonts w:ascii="Arial" w:hAnsi="Arial" w:cs="Arial"/>
      <w:sz w:val="18"/>
      <w:lang w:val="en-US"/>
    </w:rPr>
  </w:style>
  <w:style w:type="paragraph" w:customStyle="1" w:styleId="ListNumberBox3">
    <w:name w:val="List Number Box 3"/>
    <w:basedOn w:val="Normal"/>
    <w:pPr>
      <w:numPr>
        <w:ilvl w:val="2"/>
        <w:numId w:val="14"/>
      </w:numPr>
      <w:tabs>
        <w:tab w:val="clear" w:pos="850"/>
        <w:tab w:val="clear" w:pos="1191"/>
        <w:tab w:val="clear" w:pos="1531"/>
        <w:tab w:val="clear" w:pos="2574"/>
        <w:tab w:val="left" w:pos="1474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ListContinueBox">
    <w:name w:val="List Continue Box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ContinueBox2">
    <w:name w:val="List Continue Box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  <w:rPr>
      <w:rFonts w:ascii="Arial" w:hAnsi="Arial" w:cs="Arial"/>
      <w:sz w:val="18"/>
      <w:lang w:val="en-US"/>
    </w:rPr>
  </w:style>
  <w:style w:type="paragraph" w:customStyle="1" w:styleId="ListContinueBox3">
    <w:name w:val="List Continue Box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BoxSource">
    <w:name w:val="Box Source"/>
    <w:basedOn w:val="Normal"/>
    <w:next w:val="BodyText"/>
    <w:pPr>
      <w:spacing w:after="360"/>
    </w:pPr>
    <w:rPr>
      <w:rFonts w:ascii="Arial" w:hAnsi="Arial" w:cs="Arial"/>
      <w:sz w:val="16"/>
      <w:lang w:val="en-US"/>
    </w:rPr>
  </w:style>
  <w:style w:type="character" w:customStyle="1" w:styleId="Cote">
    <w:name w:val="Cote"/>
    <w:basedOn w:val="DefaultParagraphFont"/>
    <w:rPr>
      <w:caps/>
      <w:smallCaps w:val="0"/>
      <w:lang w:val="en-US"/>
    </w:rPr>
  </w:style>
  <w:style w:type="numbering" w:customStyle="1" w:styleId="NumberedNote">
    <w:name w:val="Numbered Note"/>
    <w:basedOn w:val="NoList"/>
    <w:pPr>
      <w:numPr>
        <w:numId w:val="1"/>
      </w:numPr>
    </w:pPr>
  </w:style>
  <w:style w:type="numbering" w:customStyle="1" w:styleId="BulletedNote">
    <w:name w:val="Bulleted Note"/>
    <w:basedOn w:val="NoList"/>
    <w:pPr>
      <w:numPr>
        <w:numId w:val="2"/>
      </w:numPr>
    </w:pPr>
  </w:style>
  <w:style w:type="numbering" w:customStyle="1" w:styleId="NumericNote">
    <w:name w:val="Numeric Note"/>
    <w:basedOn w:val="NoList"/>
    <w:pPr>
      <w:numPr>
        <w:numId w:val="3"/>
      </w:numPr>
    </w:pPr>
  </w:style>
  <w:style w:type="numbering" w:customStyle="1" w:styleId="AlphaNote">
    <w:name w:val="Alpha Note"/>
    <w:basedOn w:val="NoList"/>
    <w:pPr>
      <w:numPr>
        <w:numId w:val="4"/>
      </w:numPr>
    </w:pPr>
  </w:style>
  <w:style w:type="paragraph" w:customStyle="1" w:styleId="AcknowledgementHeading">
    <w:name w:val="Acknowledgement Heading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EnvelopeAddress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Header">
    <w:name w:val="head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pPr>
      <w:ind w:left="4252"/>
    </w:pPr>
  </w:style>
  <w:style w:type="paragraph" w:styleId="Index2">
    <w:name w:val="index 2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220"/>
    </w:pPr>
  </w:style>
  <w:style w:type="paragraph" w:styleId="Index3">
    <w:name w:val="index 3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660" w:hanging="220"/>
    </w:pPr>
  </w:style>
  <w:style w:type="paragraph" w:styleId="Index4">
    <w:name w:val="index 4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880" w:hanging="220"/>
    </w:pPr>
  </w:style>
  <w:style w:type="paragraph" w:styleId="Index5">
    <w:name w:val="index 5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100" w:hanging="220"/>
    </w:pPr>
  </w:style>
  <w:style w:type="paragraph" w:styleId="Index6">
    <w:name w:val="index 6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320" w:hanging="220"/>
    </w:pPr>
  </w:style>
  <w:style w:type="paragraph" w:styleId="Index7">
    <w:name w:val="index 7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540" w:hanging="220"/>
    </w:pPr>
  </w:style>
  <w:style w:type="paragraph" w:styleId="Index8">
    <w:name w:val="index 8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760" w:hanging="220"/>
    </w:pPr>
  </w:style>
  <w:style w:type="paragraph" w:styleId="Index9">
    <w:name w:val="index 9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980" w:hanging="22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er">
    <w:name w:val="foot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240"/>
      <w:ind w:left="442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NormalIndent">
    <w:name w:val="Normal Indent"/>
    <w:basedOn w:val="Normal"/>
    <w:pPr>
      <w:ind w:left="708"/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E-mailSignature">
    <w:name w:val="E-mail Signature"/>
    <w:basedOn w:val="Normal"/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Figures">
    <w:name w:val="table of figur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440"/>
    </w:pPr>
  </w:style>
  <w:style w:type="paragraph" w:styleId="TableofAuthorities">
    <w:name w:val="table of authoriti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220" w:hanging="220"/>
    </w:p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n-GB" w:eastAsia="zh-CN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teHeading">
    <w:name w:val="Note Heading"/>
    <w:basedOn w:val="Normal"/>
    <w:next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6">
    <w:name w:val="toc 6"/>
    <w:basedOn w:val="Normal"/>
    <w:next w:val="Normal"/>
    <w:qFormat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pPr>
      <w:tabs>
        <w:tab w:val="clear" w:pos="850"/>
        <w:tab w:val="clear" w:pos="1191"/>
        <w:tab w:val="clear" w:pos="1531"/>
      </w:tabs>
      <w:ind w:left="1540"/>
    </w:pPr>
  </w:style>
  <w:style w:type="paragraph" w:customStyle="1" w:styleId="BoxBodyText">
    <w:name w:val="Box Body Text"/>
    <w:basedOn w:val="Normal"/>
    <w:pPr>
      <w:spacing w:after="240"/>
      <w:ind w:firstLine="442"/>
    </w:pPr>
    <w:rPr>
      <w:rFonts w:ascii="Arial" w:hAnsi="Arial" w:cs="Arial"/>
      <w:sz w:val="18"/>
      <w:lang w:val="en-US"/>
    </w:rPr>
  </w:style>
  <w:style w:type="paragraph" w:customStyle="1" w:styleId="BoxBodyTextIndent">
    <w:name w:val="Box Body Text Indent"/>
    <w:basedOn w:val="Normal"/>
    <w:pPr>
      <w:spacing w:after="240"/>
      <w:ind w:left="442"/>
    </w:pPr>
    <w:rPr>
      <w:rFonts w:ascii="Arial" w:hAnsi="Arial" w:cs="Arial"/>
      <w:sz w:val="18"/>
      <w:lang w:val="en-US"/>
    </w:rPr>
  </w:style>
  <w:style w:type="character" w:styleId="PageNumber">
    <w:name w:val="page number"/>
    <w:basedOn w:val="DefaultParagraphFon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  <w:sz w:val="22"/>
      <w:szCs w:val="22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/>
      <w:spacing w:before="480" w:after="0"/>
      <w:jc w:val="both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  <w:style w:type="paragraph" w:customStyle="1" w:styleId="Citation">
    <w:name w:val="Citation"/>
    <w:basedOn w:val="BodyText"/>
    <w:link w:val="CitationChar"/>
    <w:pPr>
      <w:ind w:left="850" w:firstLine="0"/>
      <w:jc w:val="left"/>
    </w:pPr>
  </w:style>
  <w:style w:type="character" w:customStyle="1" w:styleId="CitationChar">
    <w:name w:val="Citation Char"/>
    <w:basedOn w:val="DefaultParagraphFont"/>
    <w:link w:val="Citation"/>
    <w:rPr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B730B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0B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semiHidden="0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um-DocParagraph"/>
    <w:qFormat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um-DocParagraph"/>
    <w:qFormat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um-DocParagraph"/>
    <w:qFormat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um-DocParagraph"/>
    <w:qFormat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um-DocParagraph"/>
    <w:qFormat/>
    <w:pPr>
      <w:spacing w:before="240" w:after="24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Heading">
    <w:name w:val="Anne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BodyText">
    <w:name w:val="Body Text"/>
    <w:basedOn w:val="Normal"/>
    <w:pPr>
      <w:spacing w:after="240"/>
      <w:ind w:firstLine="442"/>
    </w:pPr>
  </w:style>
  <w:style w:type="paragraph" w:customStyle="1" w:styleId="Annotation">
    <w:name w:val="Annotation"/>
    <w:basedOn w:val="BodyText"/>
    <w:pPr>
      <w:ind w:firstLine="0"/>
      <w:jc w:val="left"/>
    </w:pPr>
    <w:rPr>
      <w:b/>
      <w:bCs/>
      <w:i/>
      <w:iCs/>
    </w:rPr>
  </w:style>
  <w:style w:type="paragraph" w:customStyle="1" w:styleId="AppendixHeading">
    <w:name w:val="Appendix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Biblio-Entry">
    <w:name w:val="Biblio-Entry"/>
    <w:basedOn w:val="BodyText"/>
    <w:pPr>
      <w:ind w:left="567" w:hanging="567"/>
      <w:jc w:val="left"/>
    </w:pPr>
  </w:style>
  <w:style w:type="paragraph" w:customStyle="1" w:styleId="BibliographyHeading">
    <w:name w:val="Bibliography Heading"/>
    <w:basedOn w:val="Normal"/>
    <w:next w:val="Biblio-Entry"/>
    <w:pPr>
      <w:keepNext/>
      <w:spacing w:before="1200" w:after="720"/>
      <w:jc w:val="center"/>
    </w:pPr>
    <w:rPr>
      <w:b/>
      <w:bCs/>
      <w:caps/>
    </w:rPr>
  </w:style>
  <w:style w:type="paragraph" w:customStyle="1" w:styleId="BoxHeading">
    <w:name w:val="Box Heading"/>
    <w:basedOn w:val="Normal"/>
    <w:next w:val="BoxBodyText"/>
    <w:pPr>
      <w:spacing w:before="240" w:after="240"/>
      <w:jc w:val="center"/>
    </w:pPr>
    <w:rPr>
      <w:rFonts w:ascii="Arial" w:hAnsi="Arial" w:cs="Arial"/>
      <w:b/>
      <w:bCs/>
      <w:sz w:val="18"/>
    </w:rPr>
  </w:style>
  <w:style w:type="paragraph" w:customStyle="1" w:styleId="Cell">
    <w:name w:val="Cell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ColumnsHeading">
    <w:name w:val="Columns Heading"/>
    <w:basedOn w:val="Normal"/>
    <w:pPr>
      <w:tabs>
        <w:tab w:val="clear" w:pos="850"/>
        <w:tab w:val="clear" w:pos="1191"/>
        <w:tab w:val="clear" w:pos="1531"/>
      </w:tabs>
      <w:jc w:val="center"/>
    </w:pPr>
    <w:rPr>
      <w:rFonts w:ascii="Arial" w:hAnsi="Arial" w:cs="Arial"/>
      <w:sz w:val="18"/>
      <w:szCs w:val="18"/>
    </w:rPr>
  </w:style>
  <w:style w:type="paragraph" w:customStyle="1" w:styleId="ConclusionHeading">
    <w:name w:val="Conclus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DefinitionList">
    <w:name w:val="Definition List"/>
    <w:basedOn w:val="BodyText"/>
    <w:pPr>
      <w:tabs>
        <w:tab w:val="clear" w:pos="850"/>
        <w:tab w:val="clear" w:pos="1191"/>
        <w:tab w:val="clear" w:pos="1531"/>
      </w:tabs>
      <w:ind w:left="1984" w:hanging="1984"/>
      <w:jc w:val="center"/>
    </w:pPr>
  </w:style>
  <w:style w:type="paragraph" w:styleId="EndnoteText">
    <w:name w:val="endnote text"/>
    <w:basedOn w:val="Normal"/>
    <w:semiHidden/>
    <w:pPr>
      <w:spacing w:after="240"/>
      <w:ind w:left="850" w:hanging="850"/>
    </w:pPr>
    <w:rPr>
      <w:sz w:val="20"/>
      <w:szCs w:val="20"/>
    </w:rPr>
  </w:style>
  <w:style w:type="paragraph" w:customStyle="1" w:styleId="EndnotesHeading">
    <w:name w:val="Endnotes Heading"/>
    <w:basedOn w:val="Normal"/>
    <w:next w:val="BodyText"/>
    <w:pPr>
      <w:keepNext/>
      <w:spacing w:before="1200" w:after="480"/>
      <w:jc w:val="center"/>
    </w:pPr>
    <w:rPr>
      <w:b/>
      <w:bCs/>
      <w:caps/>
    </w:rPr>
  </w:style>
  <w:style w:type="paragraph" w:customStyle="1" w:styleId="ExecutiveSummaryHeading">
    <w:name w:val="Executive 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FigureNote">
    <w:name w:val="Figure Note"/>
    <w:basedOn w:val="Normal"/>
    <w:pPr>
      <w:spacing w:after="120"/>
    </w:pPr>
    <w:rPr>
      <w:rFonts w:ascii="Arial" w:hAnsi="Arial" w:cs="Arial"/>
      <w:sz w:val="16"/>
      <w:szCs w:val="18"/>
    </w:rPr>
  </w:style>
  <w:style w:type="paragraph" w:customStyle="1" w:styleId="FigureSub-title">
    <w:name w:val="Figure Sub-title"/>
    <w:basedOn w:val="Normal"/>
    <w:pPr>
      <w:keepNext/>
      <w:spacing w:after="120"/>
      <w:jc w:val="center"/>
    </w:pPr>
    <w:rPr>
      <w:rFonts w:ascii="Arial" w:hAnsi="Arial" w:cs="Arial"/>
      <w:sz w:val="18"/>
    </w:rPr>
  </w:style>
  <w:style w:type="paragraph" w:customStyle="1" w:styleId="FigureTitle">
    <w:name w:val="Figure Title"/>
    <w:basedOn w:val="Normal"/>
    <w:next w:val="FigureSub-title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spacing w:after="120"/>
      <w:ind w:left="850" w:hanging="850"/>
    </w:pPr>
    <w:rPr>
      <w:sz w:val="20"/>
      <w:szCs w:val="20"/>
    </w:rPr>
  </w:style>
  <w:style w:type="paragraph" w:customStyle="1" w:styleId="ForewordHeading">
    <w:name w:val="Foreword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lossaryHeading">
    <w:name w:val="Gloss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Graphic">
    <w:name w:val="Graphic"/>
    <w:basedOn w:val="Normal"/>
    <w:next w:val="BodyText"/>
    <w:pPr>
      <w:spacing w:after="240"/>
      <w:jc w:val="center"/>
    </w:pPr>
  </w:style>
  <w:style w:type="paragraph" w:customStyle="1" w:styleId="HiddenText">
    <w:name w:val="Hidden Text"/>
    <w:basedOn w:val="BodyText"/>
    <w:pPr>
      <w:keepNext/>
      <w:spacing w:after="0"/>
      <w:ind w:left="442" w:firstLine="0"/>
    </w:pPr>
    <w:rPr>
      <w:sz w:val="2"/>
      <w:szCs w:val="2"/>
    </w:rPr>
  </w:style>
  <w:style w:type="paragraph" w:customStyle="1" w:styleId="Highlight">
    <w:name w:val="Highlight"/>
    <w:basedOn w:val="BodyText"/>
    <w:pPr>
      <w:ind w:left="442" w:firstLine="0"/>
    </w:pPr>
    <w:rPr>
      <w:i/>
      <w:iCs/>
    </w:rPr>
  </w:style>
  <w:style w:type="paragraph" w:customStyle="1" w:styleId="HighlightHeading">
    <w:name w:val="Highligh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Heading">
    <w:name w:val="index heading"/>
    <w:basedOn w:val="Normal"/>
    <w:next w:val="BodyText"/>
    <w:semiHidden/>
    <w:pPr>
      <w:keepNext/>
      <w:spacing w:before="1200" w:after="720"/>
      <w:jc w:val="center"/>
    </w:pPr>
    <w:rPr>
      <w:b/>
      <w:bCs/>
      <w:caps/>
    </w:rPr>
  </w:style>
  <w:style w:type="paragraph" w:customStyle="1" w:styleId="IntroductionHeading">
    <w:name w:val="Introduction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styleId="List">
    <w:name w:val="List"/>
    <w:basedOn w:val="Normal"/>
    <w:pPr>
      <w:spacing w:after="240"/>
      <w:ind w:left="850" w:hanging="283"/>
    </w:pPr>
  </w:style>
  <w:style w:type="paragraph" w:styleId="List2">
    <w:name w:val="List 2"/>
    <w:basedOn w:val="Normal"/>
    <w:pPr>
      <w:spacing w:after="240"/>
      <w:ind w:left="1134" w:hanging="283"/>
    </w:pPr>
  </w:style>
  <w:style w:type="paragraph" w:styleId="List3">
    <w:name w:val="List 3"/>
    <w:basedOn w:val="Normal"/>
    <w:pPr>
      <w:spacing w:after="240"/>
      <w:ind w:left="1417" w:hanging="283"/>
    </w:pPr>
  </w:style>
  <w:style w:type="paragraph" w:styleId="List4">
    <w:name w:val="List 4"/>
    <w:basedOn w:val="Normal"/>
    <w:pPr>
      <w:spacing w:after="240"/>
      <w:ind w:left="1701" w:hanging="283"/>
    </w:pPr>
  </w:style>
  <w:style w:type="paragraph" w:styleId="List5">
    <w:name w:val="List 5"/>
    <w:basedOn w:val="Normal"/>
    <w:pPr>
      <w:spacing w:after="240"/>
      <w:ind w:left="1984" w:hanging="283"/>
    </w:pPr>
  </w:style>
  <w:style w:type="paragraph" w:styleId="ListBullet">
    <w:name w:val="List Bullet"/>
    <w:basedOn w:val="Normal"/>
    <w:pPr>
      <w:numPr>
        <w:numId w:val="5"/>
      </w:numPr>
      <w:tabs>
        <w:tab w:val="clear" w:pos="1191"/>
        <w:tab w:val="clear" w:pos="1531"/>
      </w:tabs>
      <w:spacing w:after="240"/>
    </w:pPr>
  </w:style>
  <w:style w:type="paragraph" w:styleId="ListBullet2">
    <w:name w:val="List Bullet 2"/>
    <w:basedOn w:val="Normal"/>
    <w:pPr>
      <w:numPr>
        <w:numId w:val="6"/>
      </w:numPr>
      <w:tabs>
        <w:tab w:val="clear" w:pos="850"/>
        <w:tab w:val="clear" w:pos="1531"/>
      </w:tabs>
      <w:spacing w:after="240"/>
    </w:pPr>
  </w:style>
  <w:style w:type="paragraph" w:styleId="ListBullet3">
    <w:name w:val="List Bullet 3"/>
    <w:basedOn w:val="Normal"/>
    <w:pPr>
      <w:numPr>
        <w:numId w:val="7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4">
    <w:name w:val="List Bullet 4"/>
    <w:basedOn w:val="Normal"/>
    <w:pPr>
      <w:numPr>
        <w:numId w:val="8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Bullet5">
    <w:name w:val="List Bullet 5"/>
    <w:basedOn w:val="Normal"/>
    <w:pPr>
      <w:numPr>
        <w:numId w:val="9"/>
      </w:numPr>
      <w:tabs>
        <w:tab w:val="clear" w:pos="850"/>
        <w:tab w:val="clear" w:pos="1191"/>
        <w:tab w:val="clear" w:pos="1531"/>
      </w:tabs>
      <w:spacing w:after="240"/>
    </w:pPr>
  </w:style>
  <w:style w:type="paragraph" w:styleId="ListContinue">
    <w:name w:val="List Continue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</w:style>
  <w:style w:type="paragraph" w:styleId="ListContinue2">
    <w:name w:val="List Continue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</w:style>
  <w:style w:type="paragraph" w:styleId="ListContinue3">
    <w:name w:val="List Continue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</w:style>
  <w:style w:type="paragraph" w:styleId="ListContinue4">
    <w:name w:val="List Continue 4"/>
    <w:basedOn w:val="Normal"/>
    <w:pPr>
      <w:tabs>
        <w:tab w:val="clear" w:pos="850"/>
        <w:tab w:val="clear" w:pos="1191"/>
        <w:tab w:val="clear" w:pos="1531"/>
      </w:tabs>
      <w:spacing w:after="240"/>
      <w:ind w:left="1757"/>
    </w:pPr>
  </w:style>
  <w:style w:type="paragraph" w:styleId="ListContinue5">
    <w:name w:val="List Continue 5"/>
    <w:basedOn w:val="Normal"/>
    <w:pPr>
      <w:tabs>
        <w:tab w:val="clear" w:pos="850"/>
        <w:tab w:val="clear" w:pos="1191"/>
        <w:tab w:val="clear" w:pos="1531"/>
      </w:tabs>
      <w:spacing w:after="240"/>
      <w:ind w:left="2041"/>
    </w:pPr>
  </w:style>
  <w:style w:type="paragraph" w:styleId="ListNumber">
    <w:name w:val="List Number"/>
    <w:basedOn w:val="Normal"/>
    <w:pPr>
      <w:numPr>
        <w:numId w:val="10"/>
      </w:numPr>
      <w:tabs>
        <w:tab w:val="clear" w:pos="1191"/>
        <w:tab w:val="clear" w:pos="1531"/>
        <w:tab w:val="left" w:pos="1134"/>
      </w:tabs>
      <w:spacing w:after="240"/>
    </w:pPr>
  </w:style>
  <w:style w:type="paragraph" w:styleId="ListNumber2">
    <w:name w:val="List Number 2"/>
    <w:basedOn w:val="Normal"/>
    <w:pPr>
      <w:numPr>
        <w:ilvl w:val="1"/>
        <w:numId w:val="10"/>
      </w:numPr>
      <w:tabs>
        <w:tab w:val="clear" w:pos="850"/>
        <w:tab w:val="clear" w:pos="1531"/>
        <w:tab w:val="left" w:pos="1417"/>
      </w:tabs>
      <w:spacing w:after="240"/>
    </w:pPr>
  </w:style>
  <w:style w:type="paragraph" w:styleId="ListNumber3">
    <w:name w:val="List Number 3"/>
    <w:basedOn w:val="Normal"/>
    <w:pPr>
      <w:numPr>
        <w:ilvl w:val="2"/>
        <w:numId w:val="10"/>
      </w:numPr>
      <w:tabs>
        <w:tab w:val="clear" w:pos="850"/>
        <w:tab w:val="clear" w:pos="1191"/>
        <w:tab w:val="clear" w:pos="1531"/>
        <w:tab w:val="left" w:pos="1701"/>
      </w:tabs>
      <w:spacing w:after="240"/>
    </w:pPr>
  </w:style>
  <w:style w:type="paragraph" w:styleId="ListNumber4">
    <w:name w:val="List Number 4"/>
    <w:basedOn w:val="Normal"/>
    <w:pPr>
      <w:numPr>
        <w:ilvl w:val="3"/>
        <w:numId w:val="10"/>
      </w:numPr>
      <w:tabs>
        <w:tab w:val="clear" w:pos="850"/>
        <w:tab w:val="clear" w:pos="1191"/>
        <w:tab w:val="clear" w:pos="1531"/>
        <w:tab w:val="left" w:pos="1984"/>
      </w:tabs>
      <w:spacing w:after="240"/>
    </w:pPr>
  </w:style>
  <w:style w:type="paragraph" w:styleId="ListNumber5">
    <w:name w:val="List Number 5"/>
    <w:basedOn w:val="Normal"/>
    <w:pPr>
      <w:numPr>
        <w:ilvl w:val="4"/>
        <w:numId w:val="10"/>
      </w:numPr>
      <w:tabs>
        <w:tab w:val="clear" w:pos="850"/>
        <w:tab w:val="clear" w:pos="1191"/>
        <w:tab w:val="clear" w:pos="1531"/>
        <w:tab w:val="left" w:pos="2268"/>
      </w:tabs>
      <w:spacing w:after="240"/>
    </w:pPr>
  </w:style>
  <w:style w:type="paragraph" w:customStyle="1" w:styleId="Num-ChapParagraph">
    <w:name w:val="Num-Chap Paragraph"/>
    <w:basedOn w:val="BodyText"/>
    <w:pPr>
      <w:ind w:firstLine="0"/>
    </w:pPr>
  </w:style>
  <w:style w:type="paragraph" w:customStyle="1" w:styleId="Num-DocParagraph">
    <w:name w:val="Num-Doc Paragraph"/>
    <w:basedOn w:val="BodyText"/>
    <w:pPr>
      <w:ind w:firstLine="0"/>
    </w:pPr>
  </w:style>
  <w:style w:type="paragraph" w:customStyle="1" w:styleId="PartHeading">
    <w:name w:val="Part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RowsHeading">
    <w:name w:val="Rows Heading"/>
    <w:basedOn w:val="Normal"/>
    <w:pPr>
      <w:tabs>
        <w:tab w:val="clear" w:pos="850"/>
        <w:tab w:val="clear" w:pos="1191"/>
        <w:tab w:val="clear" w:pos="1531"/>
      </w:tabs>
      <w:jc w:val="left"/>
    </w:pPr>
    <w:rPr>
      <w:rFonts w:ascii="Arial" w:hAnsi="Arial" w:cs="Arial"/>
      <w:sz w:val="18"/>
      <w:szCs w:val="18"/>
    </w:rPr>
  </w:style>
  <w:style w:type="paragraph" w:customStyle="1" w:styleId="SourceDescription">
    <w:name w:val="Source Description"/>
    <w:basedOn w:val="Normal"/>
    <w:next w:val="BodyText"/>
    <w:pPr>
      <w:spacing w:after="360"/>
    </w:pPr>
    <w:rPr>
      <w:rFonts w:ascii="Arial" w:hAnsi="Arial" w:cs="Arial"/>
      <w:sz w:val="16"/>
      <w:szCs w:val="18"/>
    </w:rPr>
  </w:style>
  <w:style w:type="paragraph" w:customStyle="1" w:styleId="SubHeading">
    <w:name w:val="SubHeading"/>
    <w:basedOn w:val="BodyText"/>
    <w:pPr>
      <w:ind w:left="442" w:firstLine="0"/>
    </w:pPr>
    <w:rPr>
      <w:i/>
      <w:iCs/>
    </w:rPr>
  </w:style>
  <w:style w:type="paragraph" w:customStyle="1" w:styleId="SummaryHeading">
    <w:name w:val="Summary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">
    <w:name w:val="Table"/>
    <w:basedOn w:val="Normal"/>
    <w:next w:val="BodyText"/>
    <w:pPr>
      <w:spacing w:after="240"/>
      <w:jc w:val="center"/>
    </w:pPr>
  </w:style>
  <w:style w:type="paragraph" w:customStyle="1" w:styleId="TableNote">
    <w:name w:val="Table Note"/>
    <w:basedOn w:val="Normal"/>
    <w:pPr>
      <w:spacing w:after="120"/>
      <w:jc w:val="left"/>
    </w:pPr>
    <w:rPr>
      <w:rFonts w:ascii="Arial" w:hAnsi="Arial" w:cs="Arial"/>
      <w:sz w:val="16"/>
      <w:szCs w:val="18"/>
    </w:rPr>
  </w:style>
  <w:style w:type="paragraph" w:customStyle="1" w:styleId="TableofContentsHeading">
    <w:name w:val="Table of Contents Heading"/>
    <w:basedOn w:val="Normal"/>
    <w:next w:val="BodyText"/>
    <w:pPr>
      <w:keepNext/>
      <w:spacing w:before="1200" w:after="720"/>
      <w:jc w:val="center"/>
    </w:pPr>
    <w:rPr>
      <w:b/>
      <w:bCs/>
      <w:caps/>
    </w:rPr>
  </w:style>
  <w:style w:type="paragraph" w:customStyle="1" w:styleId="TableSub-title">
    <w:name w:val="Table Sub-title"/>
    <w:basedOn w:val="Normal"/>
    <w:pPr>
      <w:keepNext/>
      <w:spacing w:after="240"/>
      <w:jc w:val="center"/>
    </w:pPr>
    <w:rPr>
      <w:rFonts w:ascii="Arial" w:hAnsi="Arial" w:cs="Arial"/>
      <w:sz w:val="18"/>
    </w:rPr>
  </w:style>
  <w:style w:type="paragraph" w:customStyle="1" w:styleId="TableTitle">
    <w:name w:val="Table Title"/>
    <w:basedOn w:val="Normal"/>
    <w:pPr>
      <w:keepNext/>
      <w:spacing w:after="240"/>
      <w:jc w:val="center"/>
    </w:pPr>
    <w:rPr>
      <w:rFonts w:ascii="Arial" w:hAnsi="Arial" w:cs="Arial"/>
      <w:b/>
      <w:bCs/>
      <w:sz w:val="18"/>
    </w:rPr>
  </w:style>
  <w:style w:type="paragraph" w:customStyle="1" w:styleId="TextBox">
    <w:name w:val="Text Box"/>
    <w:basedOn w:val="BodyText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0"/>
    </w:pPr>
    <w:rPr>
      <w:rFonts w:ascii="Arial" w:hAnsi="Arial" w:cs="Arial"/>
      <w:sz w:val="18"/>
    </w:rPr>
  </w:style>
  <w:style w:type="paragraph" w:customStyle="1" w:styleId="TextBoxHeading">
    <w:name w:val="Text Box Heading"/>
    <w:basedOn w:val="TextBox"/>
    <w:next w:val="TextBox"/>
    <w:pPr>
      <w:jc w:val="center"/>
    </w:pPr>
    <w:rPr>
      <w:b/>
      <w:bCs/>
    </w:rPr>
  </w:style>
  <w:style w:type="paragraph" w:styleId="TOC1">
    <w:name w:val="toc 1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clear" w:pos="850"/>
        <w:tab w:val="clear" w:pos="1191"/>
        <w:tab w:val="clear" w:pos="1531"/>
        <w:tab w:val="right" w:leader="dot" w:pos="9468"/>
      </w:tabs>
      <w:ind w:left="198"/>
    </w:pPr>
  </w:style>
  <w:style w:type="paragraph" w:styleId="TOC3">
    <w:name w:val="toc 3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397"/>
    </w:pPr>
  </w:style>
  <w:style w:type="paragraph" w:styleId="TOC4">
    <w:name w:val="toc 4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595"/>
    </w:pPr>
    <w:rPr>
      <w:noProof/>
    </w:rPr>
  </w:style>
  <w:style w:type="paragraph" w:styleId="TOC5">
    <w:name w:val="toc 5"/>
    <w:basedOn w:val="Normal"/>
    <w:next w:val="Normal"/>
    <w:qFormat/>
    <w:pPr>
      <w:tabs>
        <w:tab w:val="clear" w:pos="850"/>
        <w:tab w:val="clear" w:pos="1191"/>
        <w:tab w:val="clear" w:pos="1531"/>
        <w:tab w:val="right" w:leader="dot" w:pos="9468"/>
      </w:tabs>
      <w:ind w:left="794"/>
    </w:pPr>
    <w:rPr>
      <w:noProof/>
    </w:rPr>
  </w:style>
  <w:style w:type="paragraph" w:customStyle="1" w:styleId="IndexHeading1">
    <w:name w:val="Index Heading1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OC9">
    <w:name w:val="toc 9"/>
    <w:basedOn w:val="Normal"/>
    <w:next w:val="Normal"/>
    <w:qFormat/>
    <w:pPr>
      <w:tabs>
        <w:tab w:val="clear" w:pos="850"/>
        <w:tab w:val="clear" w:pos="1191"/>
        <w:tab w:val="clear" w:pos="1531"/>
      </w:tabs>
      <w:ind w:left="1760"/>
    </w:pPr>
  </w:style>
  <w:style w:type="paragraph" w:customStyle="1" w:styleId="Abstract">
    <w:name w:val="Abstract"/>
    <w:basedOn w:val="Body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42" w:firstLine="0"/>
    </w:pPr>
    <w:rPr>
      <w:lang w:val="en-US"/>
    </w:rPr>
  </w:style>
  <w:style w:type="paragraph" w:customStyle="1" w:styleId="Author">
    <w:name w:val="Author"/>
    <w:basedOn w:val="BodyText"/>
    <w:pPr>
      <w:ind w:firstLine="0"/>
    </w:pPr>
    <w:rPr>
      <w:lang w:val="en-US"/>
    </w:rPr>
  </w:style>
  <w:style w:type="paragraph" w:customStyle="1" w:styleId="Chart">
    <w:name w:val="Chart"/>
    <w:basedOn w:val="Normal"/>
    <w:next w:val="BodyText"/>
    <w:pPr>
      <w:spacing w:after="240"/>
      <w:jc w:val="center"/>
    </w:pPr>
    <w:rPr>
      <w:lang w:val="en-US"/>
    </w:rPr>
  </w:style>
  <w:style w:type="paragraph" w:customStyle="1" w:styleId="ChartSub-title">
    <w:name w:val="Chart Sub-title"/>
    <w:basedOn w:val="Normal"/>
    <w:pPr>
      <w:keepNext/>
      <w:spacing w:after="120"/>
      <w:jc w:val="center"/>
    </w:pPr>
    <w:rPr>
      <w:rFonts w:ascii="Arial" w:hAnsi="Arial" w:cs="Arial"/>
      <w:sz w:val="18"/>
      <w:lang w:val="en-US"/>
    </w:rPr>
  </w:style>
  <w:style w:type="paragraph" w:customStyle="1" w:styleId="ChartTitle">
    <w:name w:val="Chart Title"/>
    <w:basedOn w:val="Normal"/>
    <w:next w:val="ChartSub-title"/>
    <w:pPr>
      <w:keepNext/>
      <w:spacing w:after="240"/>
      <w:jc w:val="center"/>
    </w:pPr>
    <w:rPr>
      <w:rFonts w:ascii="Arial" w:hAnsi="Arial" w:cs="Arial"/>
      <w:b/>
      <w:sz w:val="18"/>
      <w:lang w:val="en-US"/>
    </w:rPr>
  </w:style>
  <w:style w:type="paragraph" w:customStyle="1" w:styleId="ChartNote">
    <w:name w:val="Chart Note"/>
    <w:basedOn w:val="Normal"/>
    <w:pPr>
      <w:spacing w:after="120"/>
      <w:jc w:val="left"/>
    </w:pPr>
    <w:rPr>
      <w:rFonts w:ascii="Arial" w:hAnsi="Arial" w:cs="Arial"/>
      <w:sz w:val="16"/>
      <w:lang w:val="en-US"/>
    </w:rPr>
  </w:style>
  <w:style w:type="paragraph" w:customStyle="1" w:styleId="BoxHeading2">
    <w:name w:val="Box Heading 2"/>
    <w:basedOn w:val="Normal"/>
    <w:next w:val="BoxBodyText"/>
    <w:pPr>
      <w:spacing w:before="240" w:after="240"/>
      <w:jc w:val="left"/>
    </w:pPr>
    <w:rPr>
      <w:rFonts w:ascii="Arial" w:hAnsi="Arial" w:cs="Arial"/>
      <w:b/>
      <w:sz w:val="18"/>
      <w:lang w:val="en-US"/>
    </w:rPr>
  </w:style>
  <w:style w:type="paragraph" w:customStyle="1" w:styleId="BoxHeading3">
    <w:name w:val="Box Heading 3"/>
    <w:basedOn w:val="Normal"/>
    <w:next w:val="BoxBodyText"/>
    <w:pPr>
      <w:spacing w:before="240" w:after="240"/>
      <w:jc w:val="left"/>
    </w:pPr>
    <w:rPr>
      <w:rFonts w:ascii="Arial" w:hAnsi="Arial" w:cs="Arial"/>
      <w:b/>
      <w:i/>
      <w:sz w:val="18"/>
      <w:lang w:val="en-US"/>
    </w:rPr>
  </w:style>
  <w:style w:type="paragraph" w:customStyle="1" w:styleId="BoxNote">
    <w:name w:val="Box Note"/>
    <w:basedOn w:val="Normal"/>
    <w:pPr>
      <w:tabs>
        <w:tab w:val="clear" w:pos="850"/>
        <w:tab w:val="clear" w:pos="1191"/>
        <w:tab w:val="clear" w:pos="1531"/>
        <w:tab w:val="left" w:pos="340"/>
      </w:tabs>
      <w:spacing w:after="120"/>
      <w:jc w:val="left"/>
    </w:pPr>
    <w:rPr>
      <w:rFonts w:ascii="Arial" w:hAnsi="Arial" w:cs="Arial"/>
      <w:sz w:val="18"/>
      <w:lang w:val="en-US"/>
    </w:rPr>
  </w:style>
  <w:style w:type="paragraph" w:customStyle="1" w:styleId="ListBulletBox">
    <w:name w:val="List Bullet Box"/>
    <w:basedOn w:val="Normal"/>
    <w:pPr>
      <w:numPr>
        <w:numId w:val="11"/>
      </w:numPr>
      <w:tabs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2">
    <w:name w:val="List Bullet Box 2"/>
    <w:basedOn w:val="Normal"/>
    <w:pPr>
      <w:numPr>
        <w:numId w:val="12"/>
      </w:numPr>
      <w:tabs>
        <w:tab w:val="clear" w:pos="850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BulletBox3">
    <w:name w:val="List Bullet Box 3"/>
    <w:basedOn w:val="Normal"/>
    <w:pPr>
      <w:numPr>
        <w:numId w:val="13"/>
      </w:numPr>
      <w:tabs>
        <w:tab w:val="clear" w:pos="850"/>
        <w:tab w:val="clear" w:pos="1191"/>
        <w:tab w:val="clear" w:pos="1531"/>
      </w:tabs>
      <w:spacing w:after="240"/>
    </w:pPr>
    <w:rPr>
      <w:rFonts w:ascii="Arial" w:hAnsi="Arial" w:cs="Arial"/>
      <w:sz w:val="18"/>
      <w:lang w:val="en-US"/>
    </w:rPr>
  </w:style>
  <w:style w:type="paragraph" w:customStyle="1" w:styleId="ListNumberBox">
    <w:name w:val="List Number Box"/>
    <w:basedOn w:val="Normal"/>
    <w:pPr>
      <w:numPr>
        <w:numId w:val="14"/>
      </w:numPr>
      <w:tabs>
        <w:tab w:val="clear" w:pos="1191"/>
        <w:tab w:val="clear" w:pos="1531"/>
        <w:tab w:val="clear" w:pos="1950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NumberBox2">
    <w:name w:val="List Number Box 2"/>
    <w:basedOn w:val="Normal"/>
    <w:pPr>
      <w:numPr>
        <w:ilvl w:val="1"/>
        <w:numId w:val="14"/>
      </w:numPr>
      <w:tabs>
        <w:tab w:val="clear" w:pos="850"/>
        <w:tab w:val="clear" w:pos="1531"/>
        <w:tab w:val="clear" w:pos="2291"/>
      </w:tabs>
      <w:spacing w:after="240"/>
      <w:ind w:left="1191" w:hanging="340"/>
    </w:pPr>
    <w:rPr>
      <w:rFonts w:ascii="Arial" w:hAnsi="Arial" w:cs="Arial"/>
      <w:sz w:val="18"/>
      <w:lang w:val="en-US"/>
    </w:rPr>
  </w:style>
  <w:style w:type="paragraph" w:customStyle="1" w:styleId="ListNumberBox3">
    <w:name w:val="List Number Box 3"/>
    <w:basedOn w:val="Normal"/>
    <w:pPr>
      <w:numPr>
        <w:ilvl w:val="2"/>
        <w:numId w:val="14"/>
      </w:numPr>
      <w:tabs>
        <w:tab w:val="clear" w:pos="850"/>
        <w:tab w:val="clear" w:pos="1191"/>
        <w:tab w:val="clear" w:pos="1531"/>
        <w:tab w:val="clear" w:pos="2574"/>
        <w:tab w:val="left" w:pos="1474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ListContinueBox">
    <w:name w:val="List Continue Box"/>
    <w:basedOn w:val="Normal"/>
    <w:pPr>
      <w:tabs>
        <w:tab w:val="clear" w:pos="850"/>
        <w:tab w:val="clear" w:pos="1191"/>
        <w:tab w:val="clear" w:pos="1531"/>
      </w:tabs>
      <w:spacing w:after="240"/>
      <w:ind w:left="850"/>
    </w:pPr>
    <w:rPr>
      <w:rFonts w:ascii="Arial" w:hAnsi="Arial" w:cs="Arial"/>
      <w:sz w:val="18"/>
      <w:lang w:val="en-US"/>
    </w:rPr>
  </w:style>
  <w:style w:type="paragraph" w:customStyle="1" w:styleId="ListContinueBox2">
    <w:name w:val="List Continue Box 2"/>
    <w:basedOn w:val="Normal"/>
    <w:pPr>
      <w:tabs>
        <w:tab w:val="clear" w:pos="850"/>
        <w:tab w:val="clear" w:pos="1191"/>
        <w:tab w:val="clear" w:pos="1531"/>
      </w:tabs>
      <w:spacing w:after="240"/>
      <w:ind w:left="1191"/>
    </w:pPr>
    <w:rPr>
      <w:rFonts w:ascii="Arial" w:hAnsi="Arial" w:cs="Arial"/>
      <w:sz w:val="18"/>
      <w:lang w:val="en-US"/>
    </w:rPr>
  </w:style>
  <w:style w:type="paragraph" w:customStyle="1" w:styleId="ListContinueBox3">
    <w:name w:val="List Continue Box 3"/>
    <w:basedOn w:val="Normal"/>
    <w:pPr>
      <w:tabs>
        <w:tab w:val="clear" w:pos="850"/>
        <w:tab w:val="clear" w:pos="1191"/>
        <w:tab w:val="clear" w:pos="1531"/>
      </w:tabs>
      <w:spacing w:after="240"/>
      <w:ind w:left="1474"/>
    </w:pPr>
    <w:rPr>
      <w:rFonts w:ascii="Arial" w:hAnsi="Arial" w:cs="Arial"/>
      <w:sz w:val="18"/>
      <w:lang w:val="en-US"/>
    </w:rPr>
  </w:style>
  <w:style w:type="paragraph" w:customStyle="1" w:styleId="BoxSource">
    <w:name w:val="Box Source"/>
    <w:basedOn w:val="Normal"/>
    <w:next w:val="BodyText"/>
    <w:pPr>
      <w:spacing w:after="360"/>
    </w:pPr>
    <w:rPr>
      <w:rFonts w:ascii="Arial" w:hAnsi="Arial" w:cs="Arial"/>
      <w:sz w:val="16"/>
      <w:lang w:val="en-US"/>
    </w:rPr>
  </w:style>
  <w:style w:type="character" w:customStyle="1" w:styleId="Cote">
    <w:name w:val="Cote"/>
    <w:basedOn w:val="DefaultParagraphFont"/>
    <w:rPr>
      <w:caps/>
      <w:smallCaps w:val="0"/>
      <w:lang w:val="en-US"/>
    </w:rPr>
  </w:style>
  <w:style w:type="numbering" w:customStyle="1" w:styleId="NumberedNote">
    <w:name w:val="Numbered Note"/>
    <w:basedOn w:val="NoList"/>
    <w:pPr>
      <w:numPr>
        <w:numId w:val="1"/>
      </w:numPr>
    </w:pPr>
  </w:style>
  <w:style w:type="numbering" w:customStyle="1" w:styleId="BulletedNote">
    <w:name w:val="Bulleted Note"/>
    <w:basedOn w:val="NoList"/>
    <w:pPr>
      <w:numPr>
        <w:numId w:val="2"/>
      </w:numPr>
    </w:pPr>
  </w:style>
  <w:style w:type="numbering" w:customStyle="1" w:styleId="NumericNote">
    <w:name w:val="Numeric Note"/>
    <w:basedOn w:val="NoList"/>
    <w:pPr>
      <w:numPr>
        <w:numId w:val="3"/>
      </w:numPr>
    </w:pPr>
  </w:style>
  <w:style w:type="numbering" w:customStyle="1" w:styleId="AlphaNote">
    <w:name w:val="Alpha Note"/>
    <w:basedOn w:val="NoList"/>
    <w:pPr>
      <w:numPr>
        <w:numId w:val="4"/>
      </w:numPr>
    </w:pPr>
  </w:style>
  <w:style w:type="paragraph" w:customStyle="1" w:styleId="AcknowledgementHeading">
    <w:name w:val="Acknowledgement Heading"/>
    <w:basedOn w:val="Normal"/>
    <w:next w:val="BodyText"/>
    <w:pPr>
      <w:keepNext/>
      <w:spacing w:before="1200" w:after="720"/>
      <w:jc w:val="center"/>
    </w:pPr>
    <w:rPr>
      <w:b/>
      <w:caps/>
      <w:lang w:val="en-US"/>
    </w:rPr>
  </w:style>
  <w:style w:type="paragraph" w:styleId="EnvelopeAddress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Header">
    <w:name w:val="head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pPr>
      <w:ind w:left="4252"/>
    </w:pPr>
  </w:style>
  <w:style w:type="paragraph" w:styleId="Index2">
    <w:name w:val="index 2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220"/>
    </w:pPr>
  </w:style>
  <w:style w:type="paragraph" w:styleId="Index3">
    <w:name w:val="index 3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660" w:hanging="220"/>
    </w:pPr>
  </w:style>
  <w:style w:type="paragraph" w:styleId="Index4">
    <w:name w:val="index 4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880" w:hanging="220"/>
    </w:pPr>
  </w:style>
  <w:style w:type="paragraph" w:styleId="Index5">
    <w:name w:val="index 5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100" w:hanging="220"/>
    </w:pPr>
  </w:style>
  <w:style w:type="paragraph" w:styleId="Index6">
    <w:name w:val="index 6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320" w:hanging="220"/>
    </w:pPr>
  </w:style>
  <w:style w:type="paragraph" w:styleId="Index7">
    <w:name w:val="index 7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540" w:hanging="220"/>
    </w:pPr>
  </w:style>
  <w:style w:type="paragraph" w:styleId="Index8">
    <w:name w:val="index 8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760" w:hanging="220"/>
    </w:pPr>
  </w:style>
  <w:style w:type="paragraph" w:styleId="Index9">
    <w:name w:val="index 9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1980" w:hanging="22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er">
    <w:name w:val="footer"/>
    <w:basedOn w:val="Normal"/>
    <w:pPr>
      <w:tabs>
        <w:tab w:val="clear" w:pos="850"/>
        <w:tab w:val="clear" w:pos="1191"/>
        <w:tab w:val="clear" w:pos="1531"/>
        <w:tab w:val="center" w:pos="4536"/>
        <w:tab w:val="right" w:pos="9072"/>
      </w:tabs>
    </w:p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240"/>
      <w:ind w:left="442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NormalIndent">
    <w:name w:val="Normal Indent"/>
    <w:basedOn w:val="Normal"/>
    <w:pPr>
      <w:ind w:left="708"/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E-mailSignature">
    <w:name w:val="E-mail Signature"/>
    <w:basedOn w:val="Normal"/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Figures">
    <w:name w:val="table of figur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440" w:hanging="440"/>
    </w:pPr>
  </w:style>
  <w:style w:type="paragraph" w:styleId="TableofAuthorities">
    <w:name w:val="table of authorities"/>
    <w:basedOn w:val="Normal"/>
    <w:next w:val="Normal"/>
    <w:semiHidden/>
    <w:pPr>
      <w:tabs>
        <w:tab w:val="clear" w:pos="850"/>
        <w:tab w:val="clear" w:pos="1191"/>
        <w:tab w:val="clear" w:pos="1531"/>
      </w:tabs>
      <w:ind w:left="220" w:hanging="220"/>
    </w:p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n-GB" w:eastAsia="zh-CN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NoteHeading">
    <w:name w:val="Note Heading"/>
    <w:basedOn w:val="Normal"/>
    <w:next w:val="Normal"/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6">
    <w:name w:val="toc 6"/>
    <w:basedOn w:val="Normal"/>
    <w:next w:val="Normal"/>
    <w:qFormat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pPr>
      <w:tabs>
        <w:tab w:val="clear" w:pos="850"/>
        <w:tab w:val="clear" w:pos="1191"/>
        <w:tab w:val="clear" w:pos="1531"/>
      </w:tabs>
      <w:ind w:left="1540"/>
    </w:pPr>
  </w:style>
  <w:style w:type="paragraph" w:customStyle="1" w:styleId="BoxBodyText">
    <w:name w:val="Box Body Text"/>
    <w:basedOn w:val="Normal"/>
    <w:pPr>
      <w:spacing w:after="240"/>
      <w:ind w:firstLine="442"/>
    </w:pPr>
    <w:rPr>
      <w:rFonts w:ascii="Arial" w:hAnsi="Arial" w:cs="Arial"/>
      <w:sz w:val="18"/>
      <w:lang w:val="en-US"/>
    </w:rPr>
  </w:style>
  <w:style w:type="paragraph" w:customStyle="1" w:styleId="BoxBodyTextIndent">
    <w:name w:val="Box Body Text Indent"/>
    <w:basedOn w:val="Normal"/>
    <w:pPr>
      <w:spacing w:after="240"/>
      <w:ind w:left="442"/>
    </w:pPr>
    <w:rPr>
      <w:rFonts w:ascii="Arial" w:hAnsi="Arial" w:cs="Arial"/>
      <w:sz w:val="18"/>
      <w:lang w:val="en-US"/>
    </w:rPr>
  </w:style>
  <w:style w:type="character" w:styleId="PageNumber">
    <w:name w:val="page number"/>
    <w:basedOn w:val="DefaultParagraphFon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  <w:sz w:val="22"/>
      <w:szCs w:val="22"/>
      <w:lang w:val="en-GB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/>
      <w:spacing w:before="480" w:after="0"/>
      <w:jc w:val="both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</w:rPr>
  </w:style>
  <w:style w:type="paragraph" w:customStyle="1" w:styleId="Citation">
    <w:name w:val="Citation"/>
    <w:basedOn w:val="BodyText"/>
    <w:link w:val="CitationChar"/>
    <w:pPr>
      <w:ind w:left="850" w:firstLine="0"/>
      <w:jc w:val="left"/>
    </w:pPr>
  </w:style>
  <w:style w:type="character" w:customStyle="1" w:styleId="CitationChar">
    <w:name w:val="Citation Char"/>
    <w:basedOn w:val="DefaultParagraphFont"/>
    <w:link w:val="Citation"/>
    <w:rPr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B730B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730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6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ts.oecd.org/Index.aspx?DataSetCode=GENDER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oecd.org/dac/stats/aidinsupportofgenderequalityandwomensempowerment.ht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oecd.org/dac/stats/aidinsupportofgenderequalityandwomensempowerment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ecd.org/dac/stats/data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.org/dac/gender-development/gender-equality-women-empowerment-statisticaloverview.htm" TargetMode="External"/><Relationship Id="rId10" Type="http://schemas.openxmlformats.org/officeDocument/2006/relationships/hyperlink" Target="http://www.oecd.org/dac/stats/purposecodessectorclassification.htm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oecd.org/dac/dac-glossary.htm" TargetMode="External"/><Relationship Id="rId14" Type="http://schemas.openxmlformats.org/officeDocument/2006/relationships/hyperlink" Target="http://www.oecd.org/dac/gender-development/From%20commitment%20to%20action%20FIN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Harvard.XSL" StyleName="OECD Harvard"/>
</file>

<file path=customXml/itemProps1.xml><?xml version="1.0" encoding="utf-8"?>
<ds:datastoreItem xmlns:ds="http://schemas.openxmlformats.org/officeDocument/2006/customXml" ds:itemID="{86AD5CC0-A6F3-4A41-8A34-B5CAC573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O.E.C.D.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 DERCOLE Marco</dc:creator>
  <cp:lastModifiedBy>Benjamin Rae</cp:lastModifiedBy>
  <cp:revision>2</cp:revision>
  <dcterms:created xsi:type="dcterms:W3CDTF">2015-05-20T16:17:00Z</dcterms:created>
  <dcterms:modified xsi:type="dcterms:W3CDTF">2015-05-20T16:17:00Z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jor Version">
    <vt:lpwstr>1</vt:lpwstr>
  </property>
  <property fmtid="{D5CDD505-2E9C-101B-9397-08002B2CF9AE}" pid="3" name="Minor Version">
    <vt:lpwstr>0</vt:lpwstr>
  </property>
  <property fmtid="{D5CDD505-2E9C-101B-9397-08002B2CF9AE}" pid="4" name="Build">
    <vt:lpwstr>20110530-001</vt:lpwstr>
  </property>
</Properties>
</file>